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77777777" w:rsidR="006F5FD0" w:rsidRPr="00665D85" w:rsidRDefault="006F5FD0">
      <w:pPr>
        <w:jc w:val="center"/>
        <w:rPr>
          <w:rStyle w:val="Strong"/>
          <w:sz w:val="28"/>
          <w:szCs w:val="28"/>
          <w:lang w:val="en-GB"/>
        </w:rPr>
      </w:pPr>
      <w:r w:rsidRPr="00665D85">
        <w:rPr>
          <w:b/>
          <w:sz w:val="28"/>
          <w:szCs w:val="28"/>
          <w:lang w:val="en-GB"/>
        </w:rPr>
        <w:t xml:space="preserve">SERVICE </w:t>
      </w:r>
      <w:r w:rsidR="00FA17FC" w:rsidRPr="00665D85">
        <w:rPr>
          <w:b/>
          <w:sz w:val="28"/>
          <w:szCs w:val="28"/>
          <w:lang w:val="en-GB"/>
        </w:rPr>
        <w:t xml:space="preserve">CONTRACT </w:t>
      </w:r>
      <w:r w:rsidRPr="00665D85">
        <w:rPr>
          <w:b/>
          <w:sz w:val="28"/>
          <w:szCs w:val="28"/>
          <w:lang w:val="en-GB"/>
        </w:rPr>
        <w:t>NOTICE</w:t>
      </w:r>
    </w:p>
    <w:p w14:paraId="244704B9" w14:textId="77777777" w:rsidR="00A407B7" w:rsidRPr="00665D85" w:rsidRDefault="00A407B7" w:rsidP="00A407B7">
      <w:pPr>
        <w:widowControl/>
        <w:spacing w:before="0" w:after="0"/>
        <w:jc w:val="center"/>
        <w:rPr>
          <w:b/>
          <w:snapToGrid/>
          <w:sz w:val="22"/>
          <w:szCs w:val="22"/>
          <w:lang w:val="en-GB" w:eastAsia="en-GB"/>
        </w:rPr>
      </w:pPr>
      <w:r w:rsidRPr="00665D85">
        <w:rPr>
          <w:b/>
          <w:snapToGrid/>
          <w:sz w:val="22"/>
          <w:szCs w:val="22"/>
          <w:lang w:val="en-GB" w:eastAsia="en-GB"/>
        </w:rPr>
        <w:t>Preparation, printing, producing, copying, distributing of promo materials</w:t>
      </w:r>
    </w:p>
    <w:p w14:paraId="1E3CC1C3" w14:textId="4442DD6F" w:rsidR="00571687" w:rsidRPr="00665D85" w:rsidRDefault="006F5FD0" w:rsidP="00A407B7">
      <w:pPr>
        <w:jc w:val="center"/>
        <w:rPr>
          <w:rStyle w:val="Strong"/>
          <w:b w:val="0"/>
          <w:sz w:val="28"/>
          <w:szCs w:val="28"/>
          <w:lang w:val="en-GB"/>
        </w:rPr>
      </w:pPr>
      <w:r w:rsidRPr="00665D85">
        <w:rPr>
          <w:rStyle w:val="Strong"/>
          <w:sz w:val="28"/>
          <w:szCs w:val="28"/>
          <w:lang w:val="en-GB"/>
        </w:rPr>
        <w:br/>
      </w:r>
      <w:r w:rsidR="00A407B7" w:rsidRPr="00665D85">
        <w:rPr>
          <w:rStyle w:val="Strong"/>
          <w:sz w:val="28"/>
          <w:szCs w:val="28"/>
          <w:lang w:val="en-GB"/>
        </w:rPr>
        <w:t>Serbia</w:t>
      </w:r>
    </w:p>
    <w:p w14:paraId="1BE20B1E" w14:textId="77777777" w:rsidR="006F5FD0" w:rsidRPr="00665D85" w:rsidRDefault="007727F3" w:rsidP="00584BF4">
      <w:pPr>
        <w:ind w:left="709" w:hanging="349"/>
        <w:outlineLvl w:val="0"/>
        <w:rPr>
          <w:sz w:val="22"/>
          <w:szCs w:val="22"/>
          <w:lang w:val="en-GB"/>
        </w:rPr>
      </w:pPr>
      <w:r w:rsidRPr="00665D85">
        <w:rPr>
          <w:rStyle w:val="Strong"/>
          <w:sz w:val="22"/>
          <w:szCs w:val="22"/>
          <w:lang w:val="en-GB"/>
        </w:rPr>
        <w:t>1.</w:t>
      </w:r>
      <w:r w:rsidR="00584BF4" w:rsidRPr="00665D85">
        <w:rPr>
          <w:rStyle w:val="Strong"/>
          <w:sz w:val="22"/>
          <w:szCs w:val="22"/>
          <w:lang w:val="en-GB"/>
        </w:rPr>
        <w:tab/>
      </w:r>
      <w:r w:rsidR="00632BDC" w:rsidRPr="00665D85">
        <w:rPr>
          <w:rStyle w:val="Strong"/>
          <w:sz w:val="22"/>
          <w:szCs w:val="22"/>
          <w:lang w:val="en-GB"/>
        </w:rPr>
        <w:t>R</w:t>
      </w:r>
      <w:r w:rsidR="006F5FD0" w:rsidRPr="00665D85">
        <w:rPr>
          <w:rStyle w:val="Strong"/>
          <w:sz w:val="22"/>
          <w:szCs w:val="22"/>
          <w:lang w:val="en-GB"/>
        </w:rPr>
        <w:t>eference</w:t>
      </w:r>
    </w:p>
    <w:p w14:paraId="73AAABEA" w14:textId="77777777" w:rsidR="00944B98" w:rsidRPr="00665D85" w:rsidRDefault="00944B98" w:rsidP="00584BF4">
      <w:pPr>
        <w:ind w:left="709" w:hanging="349"/>
        <w:outlineLvl w:val="0"/>
        <w:rPr>
          <w:rStyle w:val="Emphasis"/>
          <w:i w:val="0"/>
          <w:sz w:val="22"/>
          <w:szCs w:val="22"/>
          <w:lang w:val="en-GB"/>
        </w:rPr>
      </w:pPr>
      <w:r w:rsidRPr="00665D85">
        <w:rPr>
          <w:rStyle w:val="Emphasis"/>
          <w:i w:val="0"/>
          <w:sz w:val="22"/>
          <w:szCs w:val="22"/>
          <w:lang w:val="en-GB"/>
        </w:rPr>
        <w:t>000148484 2024 14840 010 004 405 001</w:t>
      </w:r>
    </w:p>
    <w:p w14:paraId="7A3797D8" w14:textId="35A77119" w:rsidR="006F5FD0" w:rsidRPr="00665D85" w:rsidRDefault="007727F3" w:rsidP="00584BF4">
      <w:pPr>
        <w:ind w:left="709" w:hanging="349"/>
        <w:outlineLvl w:val="0"/>
        <w:rPr>
          <w:sz w:val="22"/>
          <w:szCs w:val="22"/>
          <w:lang w:val="en-GB"/>
        </w:rPr>
      </w:pPr>
      <w:r w:rsidRPr="00665D85">
        <w:rPr>
          <w:rStyle w:val="Strong"/>
          <w:sz w:val="22"/>
          <w:szCs w:val="22"/>
          <w:lang w:val="en-GB"/>
        </w:rPr>
        <w:t>2.</w:t>
      </w:r>
      <w:r w:rsidR="00584BF4" w:rsidRPr="00665D85">
        <w:rPr>
          <w:rStyle w:val="Strong"/>
          <w:sz w:val="22"/>
          <w:szCs w:val="22"/>
          <w:lang w:val="en-GB"/>
        </w:rPr>
        <w:tab/>
      </w:r>
      <w:r w:rsidR="006F5FD0" w:rsidRPr="00665D85">
        <w:rPr>
          <w:rStyle w:val="Strong"/>
          <w:sz w:val="22"/>
          <w:szCs w:val="22"/>
          <w:lang w:val="en-GB"/>
        </w:rPr>
        <w:t>Procedure</w:t>
      </w:r>
    </w:p>
    <w:p w14:paraId="41C9370C" w14:textId="13F05EE5" w:rsidR="006F5FD0" w:rsidRPr="00665D85" w:rsidRDefault="00A407B7" w:rsidP="00C867B9">
      <w:pPr>
        <w:pStyle w:val="Blockquote"/>
        <w:ind w:left="0"/>
        <w:jc w:val="both"/>
        <w:rPr>
          <w:sz w:val="22"/>
          <w:szCs w:val="22"/>
          <w:lang w:val="en-GB"/>
        </w:rPr>
      </w:pPr>
      <w:r w:rsidRPr="00665D85">
        <w:rPr>
          <w:sz w:val="22"/>
          <w:szCs w:val="22"/>
          <w:lang w:val="en-GB"/>
        </w:rPr>
        <w:t xml:space="preserve">          </w:t>
      </w:r>
      <w:r w:rsidR="00F60220" w:rsidRPr="00665D85">
        <w:rPr>
          <w:sz w:val="22"/>
          <w:szCs w:val="22"/>
          <w:lang w:val="en-GB"/>
        </w:rPr>
        <w:t>Single tender</w:t>
      </w:r>
      <w:r w:rsidR="00584BF4" w:rsidRPr="00665D85">
        <w:rPr>
          <w:sz w:val="22"/>
          <w:szCs w:val="22"/>
          <w:lang w:val="en-GB"/>
        </w:rPr>
        <w:t xml:space="preserve"> </w:t>
      </w:r>
      <w:r w:rsidRPr="00665D85">
        <w:rPr>
          <w:sz w:val="22"/>
          <w:szCs w:val="22"/>
          <w:lang w:val="en-GB"/>
        </w:rPr>
        <w:t>procedure</w:t>
      </w:r>
    </w:p>
    <w:p w14:paraId="5F51B1AE" w14:textId="77777777" w:rsidR="00971962" w:rsidRPr="00665D85" w:rsidRDefault="006F5FD0" w:rsidP="00971962">
      <w:pPr>
        <w:ind w:left="709" w:hanging="349"/>
        <w:outlineLvl w:val="0"/>
        <w:rPr>
          <w:b/>
          <w:sz w:val="22"/>
          <w:szCs w:val="22"/>
          <w:lang w:val="en-GB"/>
        </w:rPr>
      </w:pPr>
      <w:r w:rsidRPr="00665D85">
        <w:rPr>
          <w:rStyle w:val="Strong"/>
          <w:sz w:val="22"/>
          <w:szCs w:val="22"/>
          <w:lang w:val="en-GB"/>
        </w:rPr>
        <w:t xml:space="preserve">3. </w:t>
      </w:r>
      <w:r w:rsidR="00584BF4" w:rsidRPr="00665D85">
        <w:rPr>
          <w:rStyle w:val="Strong"/>
          <w:sz w:val="22"/>
          <w:szCs w:val="22"/>
          <w:lang w:val="en-GB"/>
        </w:rPr>
        <w:tab/>
      </w:r>
      <w:r w:rsidRPr="00665D85">
        <w:rPr>
          <w:rStyle w:val="Strong"/>
          <w:sz w:val="22"/>
          <w:szCs w:val="22"/>
          <w:lang w:val="en-GB"/>
        </w:rPr>
        <w:t>Programme</w:t>
      </w:r>
      <w:r w:rsidR="00971962" w:rsidRPr="00665D85">
        <w:rPr>
          <w:rStyle w:val="Strong"/>
          <w:sz w:val="22"/>
          <w:szCs w:val="22"/>
          <w:lang w:val="en-GB"/>
        </w:rPr>
        <w:t xml:space="preserve"> title</w:t>
      </w:r>
    </w:p>
    <w:p w14:paraId="5C1A56BF" w14:textId="4FB3D61F" w:rsidR="00971962" w:rsidRPr="00665D85" w:rsidRDefault="00A407B7" w:rsidP="00B33EE6">
      <w:pPr>
        <w:pStyle w:val="PRAGHeading2"/>
        <w:numPr>
          <w:ilvl w:val="0"/>
          <w:numId w:val="0"/>
        </w:numPr>
        <w:ind w:left="357" w:right="357"/>
        <w:rPr>
          <w:rStyle w:val="Emphasis"/>
          <w:i w:val="0"/>
          <w:sz w:val="22"/>
          <w:szCs w:val="22"/>
        </w:rPr>
      </w:pPr>
      <w:r w:rsidRPr="00665D85">
        <w:rPr>
          <w:rStyle w:val="Emphasis"/>
          <w:i w:val="0"/>
          <w:sz w:val="22"/>
          <w:szCs w:val="22"/>
        </w:rPr>
        <w:t>Instrument for Pre-Accession Assistance for Rural Development 2014-2020 (IPARD II)</w:t>
      </w:r>
      <w:r w:rsidR="00971962" w:rsidRPr="00665D85">
        <w:rPr>
          <w:rStyle w:val="Emphasis"/>
          <w:i w:val="0"/>
          <w:sz w:val="22"/>
          <w:szCs w:val="22"/>
        </w:rPr>
        <w:t xml:space="preserve"> </w:t>
      </w:r>
    </w:p>
    <w:p w14:paraId="797EC4DC" w14:textId="77777777" w:rsidR="006F5FD0" w:rsidRPr="00665D85" w:rsidRDefault="006F5FD0" w:rsidP="00584BF4">
      <w:pPr>
        <w:ind w:left="709" w:hanging="349"/>
        <w:outlineLvl w:val="0"/>
        <w:rPr>
          <w:sz w:val="22"/>
          <w:szCs w:val="22"/>
          <w:lang w:val="en-GB"/>
        </w:rPr>
      </w:pPr>
      <w:r w:rsidRPr="00665D85">
        <w:rPr>
          <w:rStyle w:val="Strong"/>
          <w:sz w:val="22"/>
          <w:szCs w:val="22"/>
          <w:lang w:val="en-GB"/>
        </w:rPr>
        <w:t xml:space="preserve">4. </w:t>
      </w:r>
      <w:r w:rsidR="00584BF4" w:rsidRPr="00665D85">
        <w:rPr>
          <w:rStyle w:val="Strong"/>
          <w:sz w:val="22"/>
          <w:szCs w:val="22"/>
          <w:lang w:val="en-GB"/>
        </w:rPr>
        <w:tab/>
      </w:r>
      <w:r w:rsidRPr="00665D85">
        <w:rPr>
          <w:rStyle w:val="Strong"/>
          <w:sz w:val="22"/>
          <w:szCs w:val="22"/>
          <w:lang w:val="en-GB"/>
        </w:rPr>
        <w:t>Financing</w:t>
      </w:r>
    </w:p>
    <w:p w14:paraId="71786D6F" w14:textId="77777777" w:rsidR="00A407B7" w:rsidRPr="00665D85" w:rsidRDefault="00A407B7" w:rsidP="0085341B">
      <w:pPr>
        <w:pStyle w:val="Blockquote"/>
        <w:ind w:right="-68"/>
        <w:jc w:val="both"/>
        <w:rPr>
          <w:sz w:val="22"/>
          <w:szCs w:val="22"/>
          <w:lang w:val="en-GB"/>
        </w:rPr>
      </w:pPr>
      <w:r w:rsidRPr="00665D85">
        <w:rPr>
          <w:rStyle w:val="Emphasis"/>
          <w:i w:val="0"/>
          <w:sz w:val="22"/>
          <w:szCs w:val="22"/>
          <w:lang w:val="en-GB"/>
        </w:rPr>
        <w:t>IPARD II Assistance for Agriculture and Rural Development under the Instrument for Pre-Accession Assistance IPA II Financing Agreement 2014-2020 between the Government of the Republic of Serbia and the European Commission on behalf of the European Union (entered into the force on 12</w:t>
      </w:r>
      <w:r w:rsidRPr="00665D85">
        <w:rPr>
          <w:rStyle w:val="Emphasis"/>
          <w:i w:val="0"/>
          <w:sz w:val="22"/>
          <w:szCs w:val="22"/>
          <w:vertAlign w:val="superscript"/>
          <w:lang w:val="en-GB"/>
        </w:rPr>
        <w:t>th</w:t>
      </w:r>
      <w:r w:rsidRPr="00665D85">
        <w:rPr>
          <w:rStyle w:val="Emphasis"/>
          <w:i w:val="0"/>
          <w:sz w:val="22"/>
          <w:szCs w:val="22"/>
          <w:lang w:val="en-GB"/>
        </w:rPr>
        <w:t xml:space="preserve"> June, 2018) and Amendment of the Financing Agreement 2014-2020 entered into the force on 17</w:t>
      </w:r>
      <w:r w:rsidRPr="00665D85">
        <w:rPr>
          <w:rStyle w:val="Emphasis"/>
          <w:i w:val="0"/>
          <w:sz w:val="22"/>
          <w:szCs w:val="22"/>
          <w:vertAlign w:val="superscript"/>
          <w:lang w:val="en-GB"/>
        </w:rPr>
        <w:t>th</w:t>
      </w:r>
      <w:r w:rsidRPr="00665D85">
        <w:rPr>
          <w:rStyle w:val="Emphasis"/>
          <w:i w:val="0"/>
          <w:sz w:val="22"/>
          <w:szCs w:val="22"/>
          <w:lang w:val="en-GB"/>
        </w:rPr>
        <w:t xml:space="preserve"> November 2020), IPARD II Measure 9 - Technical Assistance.</w:t>
      </w:r>
    </w:p>
    <w:p w14:paraId="03ED8384" w14:textId="77777777" w:rsidR="006F5FD0" w:rsidRPr="00665D85" w:rsidRDefault="006F5FD0" w:rsidP="00584BF4">
      <w:pPr>
        <w:ind w:left="709" w:hanging="349"/>
        <w:outlineLvl w:val="0"/>
        <w:rPr>
          <w:sz w:val="22"/>
          <w:szCs w:val="22"/>
          <w:lang w:val="en-GB"/>
        </w:rPr>
      </w:pPr>
      <w:r w:rsidRPr="00665D85">
        <w:rPr>
          <w:rStyle w:val="Strong"/>
          <w:sz w:val="22"/>
          <w:szCs w:val="22"/>
          <w:lang w:val="en-GB"/>
        </w:rPr>
        <w:t xml:space="preserve">5. </w:t>
      </w:r>
      <w:r w:rsidR="00584BF4" w:rsidRPr="00665D85">
        <w:rPr>
          <w:rStyle w:val="Strong"/>
          <w:sz w:val="22"/>
          <w:szCs w:val="22"/>
          <w:lang w:val="en-GB"/>
        </w:rPr>
        <w:tab/>
      </w:r>
      <w:r w:rsidRPr="00665D85">
        <w:rPr>
          <w:rStyle w:val="Strong"/>
          <w:sz w:val="22"/>
          <w:szCs w:val="22"/>
          <w:lang w:val="en-GB"/>
        </w:rPr>
        <w:t xml:space="preserve">Contracting </w:t>
      </w:r>
      <w:r w:rsidR="00FE4E4B" w:rsidRPr="00665D85">
        <w:rPr>
          <w:rStyle w:val="Strong"/>
          <w:sz w:val="22"/>
          <w:szCs w:val="22"/>
          <w:lang w:val="en-GB"/>
        </w:rPr>
        <w:t>a</w:t>
      </w:r>
      <w:r w:rsidRPr="00665D85">
        <w:rPr>
          <w:rStyle w:val="Strong"/>
          <w:sz w:val="22"/>
          <w:szCs w:val="22"/>
          <w:lang w:val="en-GB"/>
        </w:rPr>
        <w:t>uthority</w:t>
      </w:r>
    </w:p>
    <w:p w14:paraId="38C3AE43" w14:textId="77777777" w:rsidR="00A407B7" w:rsidRPr="00665D85" w:rsidRDefault="00A407B7" w:rsidP="00A407B7">
      <w:pPr>
        <w:ind w:left="709" w:hanging="349"/>
        <w:outlineLvl w:val="0"/>
        <w:rPr>
          <w:sz w:val="22"/>
          <w:szCs w:val="22"/>
          <w:lang w:val="en-GB"/>
        </w:rPr>
      </w:pPr>
      <w:r w:rsidRPr="00665D85">
        <w:rPr>
          <w:sz w:val="22"/>
          <w:szCs w:val="22"/>
          <w:lang w:val="en-GB"/>
        </w:rPr>
        <w:t xml:space="preserve">The Managing Authority for IPARD Programme, </w:t>
      </w:r>
    </w:p>
    <w:p w14:paraId="46011A1B" w14:textId="77777777" w:rsidR="00A407B7" w:rsidRPr="00665D85" w:rsidRDefault="00A407B7" w:rsidP="00A407B7">
      <w:pPr>
        <w:ind w:left="709" w:hanging="349"/>
        <w:outlineLvl w:val="0"/>
        <w:rPr>
          <w:sz w:val="22"/>
          <w:szCs w:val="22"/>
          <w:lang w:val="en-GB"/>
        </w:rPr>
      </w:pPr>
      <w:r w:rsidRPr="00665D85">
        <w:rPr>
          <w:sz w:val="22"/>
          <w:szCs w:val="22"/>
          <w:lang w:val="en-GB"/>
        </w:rPr>
        <w:t>Department for Management of IPARD Programme,</w:t>
      </w:r>
    </w:p>
    <w:p w14:paraId="33534883" w14:textId="77777777" w:rsidR="00A407B7" w:rsidRPr="00665D85" w:rsidRDefault="00A407B7" w:rsidP="00A407B7">
      <w:pPr>
        <w:ind w:left="709" w:hanging="349"/>
        <w:outlineLvl w:val="0"/>
        <w:rPr>
          <w:sz w:val="22"/>
          <w:szCs w:val="22"/>
          <w:lang w:val="en-GB"/>
        </w:rPr>
      </w:pPr>
      <w:r w:rsidRPr="00665D85">
        <w:rPr>
          <w:sz w:val="22"/>
          <w:szCs w:val="22"/>
          <w:lang w:val="en-GB"/>
        </w:rPr>
        <w:t>Ministry of Agriculture, Forestry and Water Management of the Republic of Serbia.</w:t>
      </w:r>
    </w:p>
    <w:p w14:paraId="67F4A905" w14:textId="77777777" w:rsidR="006F5FD0" w:rsidRPr="00665D85" w:rsidRDefault="00BD1653">
      <w:pPr>
        <w:rPr>
          <w:sz w:val="22"/>
          <w:szCs w:val="22"/>
          <w:lang w:val="en-GB"/>
        </w:rPr>
      </w:pPr>
      <w:r w:rsidRPr="00665D85">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665D85" w:rsidRDefault="006F5FD0" w:rsidP="00D517A4">
      <w:pPr>
        <w:jc w:val="center"/>
        <w:rPr>
          <w:sz w:val="28"/>
          <w:szCs w:val="28"/>
          <w:lang w:val="en-GB"/>
        </w:rPr>
      </w:pPr>
      <w:r w:rsidRPr="00665D85">
        <w:rPr>
          <w:rStyle w:val="Strong"/>
          <w:sz w:val="28"/>
          <w:szCs w:val="28"/>
          <w:lang w:val="en-GB"/>
        </w:rPr>
        <w:t>CONTRACT SPECIFICATION</w:t>
      </w:r>
    </w:p>
    <w:p w14:paraId="4C8A4F1B" w14:textId="77777777" w:rsidR="006F5FD0" w:rsidRPr="00665D85" w:rsidRDefault="006F5FD0" w:rsidP="00584BF4">
      <w:pPr>
        <w:ind w:left="709" w:hanging="349"/>
        <w:outlineLvl w:val="0"/>
        <w:rPr>
          <w:sz w:val="22"/>
          <w:szCs w:val="22"/>
          <w:lang w:val="en-GB"/>
        </w:rPr>
      </w:pPr>
      <w:r w:rsidRPr="00665D85">
        <w:rPr>
          <w:rStyle w:val="Strong"/>
          <w:sz w:val="22"/>
          <w:szCs w:val="22"/>
          <w:lang w:val="en-GB"/>
        </w:rPr>
        <w:t xml:space="preserve">6. </w:t>
      </w:r>
      <w:r w:rsidR="00584BF4" w:rsidRPr="00665D85">
        <w:rPr>
          <w:rStyle w:val="Strong"/>
          <w:sz w:val="22"/>
          <w:szCs w:val="22"/>
          <w:lang w:val="en-GB"/>
        </w:rPr>
        <w:tab/>
      </w:r>
      <w:r w:rsidRPr="00665D85">
        <w:rPr>
          <w:rStyle w:val="Strong"/>
          <w:sz w:val="22"/>
          <w:szCs w:val="22"/>
          <w:lang w:val="en-GB"/>
        </w:rPr>
        <w:t>Nature of contract</w:t>
      </w:r>
    </w:p>
    <w:p w14:paraId="71099A85" w14:textId="78F5CB10" w:rsidR="006F5FD0" w:rsidRPr="00665D85" w:rsidRDefault="006F5FD0">
      <w:pPr>
        <w:pStyle w:val="Blockquote"/>
        <w:jc w:val="both"/>
        <w:rPr>
          <w:i/>
          <w:sz w:val="22"/>
          <w:szCs w:val="22"/>
          <w:lang w:val="en-GB"/>
        </w:rPr>
      </w:pPr>
      <w:r w:rsidRPr="00665D85">
        <w:rPr>
          <w:rStyle w:val="Emphasis"/>
          <w:i w:val="0"/>
          <w:sz w:val="22"/>
          <w:szCs w:val="22"/>
          <w:lang w:val="en-GB"/>
        </w:rPr>
        <w:t>Global price</w:t>
      </w:r>
      <w:r w:rsidR="0033668F" w:rsidRPr="00665D85">
        <w:rPr>
          <w:rStyle w:val="Emphasis"/>
          <w:i w:val="0"/>
          <w:sz w:val="22"/>
          <w:szCs w:val="22"/>
          <w:lang w:val="en-GB"/>
        </w:rPr>
        <w:t xml:space="preserve"> contract</w:t>
      </w:r>
    </w:p>
    <w:p w14:paraId="1879C6BF" w14:textId="77777777" w:rsidR="006F5FD0" w:rsidRPr="00665D85" w:rsidRDefault="006F5FD0" w:rsidP="00584BF4">
      <w:pPr>
        <w:ind w:left="709" w:hanging="352"/>
        <w:outlineLvl w:val="0"/>
        <w:rPr>
          <w:sz w:val="22"/>
          <w:szCs w:val="22"/>
          <w:lang w:val="en-GB"/>
        </w:rPr>
      </w:pPr>
      <w:r w:rsidRPr="00665D85">
        <w:rPr>
          <w:rStyle w:val="Strong"/>
          <w:sz w:val="22"/>
          <w:szCs w:val="22"/>
          <w:lang w:val="en-GB"/>
        </w:rPr>
        <w:t xml:space="preserve">7. </w:t>
      </w:r>
      <w:r w:rsidR="00584BF4" w:rsidRPr="00665D85">
        <w:rPr>
          <w:rStyle w:val="Strong"/>
          <w:sz w:val="22"/>
          <w:szCs w:val="22"/>
          <w:lang w:val="en-GB"/>
        </w:rPr>
        <w:tab/>
      </w:r>
      <w:r w:rsidRPr="00665D85">
        <w:rPr>
          <w:rStyle w:val="Strong"/>
          <w:sz w:val="22"/>
          <w:szCs w:val="22"/>
          <w:lang w:val="en-GB"/>
        </w:rPr>
        <w:t>Contract description</w:t>
      </w:r>
    </w:p>
    <w:p w14:paraId="1EC87319" w14:textId="1807AF65" w:rsidR="00A407B7" w:rsidRPr="00665D85" w:rsidRDefault="00A407B7" w:rsidP="00403D73">
      <w:pPr>
        <w:widowControl/>
        <w:spacing w:before="0" w:after="240"/>
        <w:ind w:left="360"/>
        <w:jc w:val="both"/>
        <w:rPr>
          <w:snapToGrid/>
          <w:sz w:val="22"/>
          <w:szCs w:val="22"/>
          <w:lang w:val="en-GB" w:eastAsia="en-GB"/>
        </w:rPr>
      </w:pPr>
      <w:r w:rsidRPr="00665D85">
        <w:rPr>
          <w:snapToGrid/>
          <w:sz w:val="22"/>
          <w:szCs w:val="22"/>
          <w:lang w:val="en-GB" w:eastAsia="en-GB"/>
        </w:rPr>
        <w:t xml:space="preserve">Contract serves to assist to contribute to more efficient and effective implementation of the IPARD Programme by informing the general public about opportunities of EU assistance for agriculture and rural development to the Republic of Serbia and increasing number of potential recipients and recipients of the IPARD Programme and to inform the potential IPARD recipients and IPARD recipients, stakeholders, general public, the Managing Authority and other IPARD entities and related bodies (operating structure, management structure, advisory services, technical bodies), potential Local Action Groups (pLAG’s) and National Rural (Development) Network, general public, as well as EC and other candidate and EU countries, about EU assistance for agriculture and rural development to the Republic of Serbia for full EU membership providing all relevant information about the IPARD Programme to the potential recipients. </w:t>
      </w:r>
    </w:p>
    <w:p w14:paraId="0646E504" w14:textId="274C4D8F" w:rsidR="00A407B7" w:rsidRPr="00665D85" w:rsidRDefault="00A407B7" w:rsidP="00403D73">
      <w:pPr>
        <w:widowControl/>
        <w:spacing w:before="0" w:after="240"/>
        <w:ind w:left="360"/>
        <w:jc w:val="both"/>
        <w:rPr>
          <w:snapToGrid/>
          <w:sz w:val="22"/>
          <w:szCs w:val="22"/>
          <w:lang w:val="en-GB" w:eastAsia="en-GB"/>
        </w:rPr>
      </w:pPr>
      <w:r w:rsidRPr="00665D85">
        <w:rPr>
          <w:snapToGrid/>
          <w:sz w:val="22"/>
          <w:szCs w:val="22"/>
          <w:lang w:val="en-GB" w:eastAsia="en-GB"/>
        </w:rPr>
        <w:t>Results of this contract are:</w:t>
      </w:r>
      <w:r w:rsidR="001C40B3" w:rsidRPr="00665D85">
        <w:t xml:space="preserve"> </w:t>
      </w:r>
      <w:r w:rsidR="001C40B3" w:rsidRPr="00665D85">
        <w:rPr>
          <w:snapToGrid/>
          <w:sz w:val="22"/>
          <w:szCs w:val="22"/>
          <w:lang w:val="en-GB" w:eastAsia="en-GB"/>
        </w:rPr>
        <w:t>prepared, printed produced, copied, distributed guides, leaflets and brochures for IPARD measures 1,3,4,5 and 7 as well as printed/copied material for MC meetings.</w:t>
      </w:r>
    </w:p>
    <w:p w14:paraId="75E79BC7" w14:textId="77777777" w:rsidR="006F5FD0" w:rsidRPr="00665D85" w:rsidRDefault="006F5FD0" w:rsidP="00584BF4">
      <w:pPr>
        <w:ind w:left="709" w:hanging="349"/>
        <w:outlineLvl w:val="0"/>
        <w:rPr>
          <w:sz w:val="22"/>
          <w:szCs w:val="22"/>
          <w:lang w:val="en-GB"/>
        </w:rPr>
      </w:pPr>
      <w:r w:rsidRPr="00665D85">
        <w:rPr>
          <w:rStyle w:val="Strong"/>
          <w:sz w:val="22"/>
          <w:szCs w:val="22"/>
          <w:lang w:val="en-GB"/>
        </w:rPr>
        <w:lastRenderedPageBreak/>
        <w:t xml:space="preserve">8. </w:t>
      </w:r>
      <w:r w:rsidR="00584BF4" w:rsidRPr="00665D85">
        <w:rPr>
          <w:rStyle w:val="Strong"/>
          <w:sz w:val="22"/>
          <w:szCs w:val="22"/>
          <w:lang w:val="en-GB"/>
        </w:rPr>
        <w:tab/>
      </w:r>
      <w:r w:rsidRPr="00665D85">
        <w:rPr>
          <w:rStyle w:val="Strong"/>
          <w:sz w:val="22"/>
          <w:szCs w:val="22"/>
          <w:lang w:val="en-GB"/>
        </w:rPr>
        <w:t>Number and titles of lots</w:t>
      </w:r>
    </w:p>
    <w:p w14:paraId="44AF005D" w14:textId="77777777" w:rsidR="001C40B3" w:rsidRPr="00665D85" w:rsidRDefault="001C40B3" w:rsidP="00584BF4">
      <w:pPr>
        <w:ind w:left="709" w:hanging="349"/>
        <w:outlineLvl w:val="0"/>
        <w:rPr>
          <w:rStyle w:val="Emphasis"/>
          <w:i w:val="0"/>
          <w:sz w:val="22"/>
          <w:szCs w:val="22"/>
          <w:lang w:val="en-GB"/>
        </w:rPr>
      </w:pPr>
      <w:r w:rsidRPr="00665D85">
        <w:rPr>
          <w:rStyle w:val="Emphasis"/>
          <w:i w:val="0"/>
          <w:sz w:val="22"/>
          <w:szCs w:val="22"/>
          <w:lang w:val="en-GB"/>
        </w:rPr>
        <w:t>One lot only</w:t>
      </w:r>
    </w:p>
    <w:p w14:paraId="56CF52C7" w14:textId="3C3E7F86" w:rsidR="006F5FD0" w:rsidRPr="00665D85" w:rsidRDefault="006F5FD0" w:rsidP="00584BF4">
      <w:pPr>
        <w:ind w:left="709" w:hanging="349"/>
        <w:outlineLvl w:val="0"/>
        <w:rPr>
          <w:rStyle w:val="Strong"/>
          <w:sz w:val="22"/>
          <w:szCs w:val="22"/>
          <w:lang w:val="en-GB"/>
        </w:rPr>
      </w:pPr>
      <w:r w:rsidRPr="00665D85">
        <w:rPr>
          <w:rStyle w:val="Strong"/>
          <w:sz w:val="22"/>
          <w:szCs w:val="22"/>
          <w:lang w:val="en-GB"/>
        </w:rPr>
        <w:t xml:space="preserve">9. </w:t>
      </w:r>
      <w:r w:rsidR="00584BF4" w:rsidRPr="00665D85">
        <w:rPr>
          <w:rStyle w:val="Strong"/>
          <w:sz w:val="22"/>
          <w:szCs w:val="22"/>
          <w:lang w:val="en-GB"/>
        </w:rPr>
        <w:tab/>
      </w:r>
      <w:r w:rsidRPr="00665D85">
        <w:rPr>
          <w:rStyle w:val="Strong"/>
          <w:sz w:val="22"/>
          <w:szCs w:val="22"/>
          <w:lang w:val="en-GB"/>
        </w:rPr>
        <w:t>Maximum budget</w:t>
      </w:r>
    </w:p>
    <w:p w14:paraId="39BB965D" w14:textId="750C2C5C" w:rsidR="00971962" w:rsidRPr="00665D85" w:rsidRDefault="00960E7F" w:rsidP="00960E7F">
      <w:pPr>
        <w:ind w:left="709" w:hanging="349"/>
        <w:outlineLvl w:val="0"/>
        <w:rPr>
          <w:sz w:val="22"/>
          <w:szCs w:val="22"/>
          <w:lang w:val="en-GB"/>
        </w:rPr>
      </w:pPr>
      <w:r w:rsidRPr="00665D85">
        <w:rPr>
          <w:sz w:val="22"/>
          <w:szCs w:val="22"/>
          <w:lang w:val="en-GB"/>
        </w:rPr>
        <w:t>EUR 19,000.00 (without VAT)</w:t>
      </w:r>
    </w:p>
    <w:p w14:paraId="6C843D95" w14:textId="77777777" w:rsidR="006F5FD0" w:rsidRPr="00665D85" w:rsidRDefault="00BD1653">
      <w:pPr>
        <w:pStyle w:val="Blockquote"/>
        <w:jc w:val="both"/>
        <w:rPr>
          <w:sz w:val="22"/>
          <w:szCs w:val="22"/>
          <w:lang w:val="en-GB"/>
        </w:rPr>
      </w:pPr>
      <w:r w:rsidRPr="00665D85">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665D85" w:rsidRDefault="006F5FD0" w:rsidP="00D517A4">
      <w:pPr>
        <w:jc w:val="center"/>
        <w:rPr>
          <w:sz w:val="28"/>
          <w:szCs w:val="28"/>
          <w:lang w:val="en-GB"/>
        </w:rPr>
      </w:pPr>
      <w:r w:rsidRPr="00665D85">
        <w:rPr>
          <w:rStyle w:val="Strong"/>
          <w:sz w:val="28"/>
          <w:szCs w:val="28"/>
          <w:lang w:val="en-GB"/>
        </w:rPr>
        <w:t>CONDITIONS OF PARTICIPATION</w:t>
      </w:r>
    </w:p>
    <w:p w14:paraId="601BFC73" w14:textId="7E874D79" w:rsidR="00B9793F" w:rsidRPr="00665D85" w:rsidRDefault="00B9793F" w:rsidP="00BC68BF">
      <w:pPr>
        <w:pStyle w:val="FootnoteText"/>
        <w:ind w:firstLine="426"/>
        <w:rPr>
          <w:b/>
          <w:sz w:val="22"/>
          <w:szCs w:val="22"/>
          <w:lang w:val="en-GB"/>
        </w:rPr>
      </w:pPr>
      <w:r w:rsidRPr="00665D85">
        <w:rPr>
          <w:rStyle w:val="Strong"/>
          <w:sz w:val="22"/>
          <w:szCs w:val="22"/>
          <w:lang w:val="en-GB"/>
        </w:rPr>
        <w:t>10. Legal basis, eligibility and rules of origin</w:t>
      </w:r>
    </w:p>
    <w:p w14:paraId="12D2926E" w14:textId="05A1CD50" w:rsidR="00B9793F" w:rsidRPr="00665D85" w:rsidRDefault="00B9793F" w:rsidP="00403D73">
      <w:pPr>
        <w:pStyle w:val="paragraph"/>
        <w:spacing w:before="0" w:beforeAutospacing="0" w:after="0" w:afterAutospacing="0"/>
        <w:ind w:left="360"/>
        <w:jc w:val="both"/>
        <w:textAlignment w:val="baseline"/>
        <w:rPr>
          <w:rStyle w:val="normaltextrun"/>
          <w:sz w:val="22"/>
          <w:szCs w:val="22"/>
          <w:shd w:val="clear" w:color="auto" w:fill="C0C0C0"/>
          <w:lang w:val="sr-Latn-RS"/>
        </w:rPr>
      </w:pPr>
      <w:r w:rsidRPr="00665D85">
        <w:rPr>
          <w:rStyle w:val="normaltextrun"/>
          <w:sz w:val="22"/>
          <w:szCs w:val="22"/>
          <w:lang w:val="en-GB"/>
        </w:rPr>
        <w:t>Regulation</w:t>
      </w:r>
      <w:r w:rsidRPr="00665D85">
        <w:rPr>
          <w:rStyle w:val="normaltextrun"/>
          <w:bCs/>
          <w:sz w:val="22"/>
          <w:szCs w:val="22"/>
          <w:lang w:val="en-GB"/>
        </w:rPr>
        <w:t> </w:t>
      </w:r>
      <w:r w:rsidRPr="00665D85">
        <w:rPr>
          <w:rStyle w:val="normaltextrun"/>
          <w:sz w:val="22"/>
          <w:szCs w:val="22"/>
          <w:lang w:val="en-GB"/>
        </w:rPr>
        <w:t>(EU) No 236/2014 of the European Parliament and of the Council of 11</w:t>
      </w:r>
      <w:r w:rsidR="006A75A9" w:rsidRPr="00665D85">
        <w:rPr>
          <w:rStyle w:val="normaltextrun"/>
          <w:sz w:val="22"/>
          <w:szCs w:val="22"/>
          <w:vertAlign w:val="superscript"/>
          <w:lang w:val="en-GB"/>
        </w:rPr>
        <w:t>th</w:t>
      </w:r>
      <w:r w:rsidRPr="00665D85">
        <w:rPr>
          <w:rStyle w:val="normaltextrun"/>
          <w:sz w:val="22"/>
          <w:szCs w:val="22"/>
          <w:lang w:val="en-GB"/>
        </w:rPr>
        <w:t xml:space="preserve"> March 2014 laying down common rules and procedures for the implementation of the Union's instruments for financing external action</w:t>
      </w:r>
      <w:r w:rsidR="00BC68BF" w:rsidRPr="00665D85">
        <w:rPr>
          <w:rStyle w:val="normaltextrun"/>
          <w:sz w:val="22"/>
          <w:szCs w:val="22"/>
          <w:lang w:val="en-GB"/>
        </w:rPr>
        <w:t>;</w:t>
      </w:r>
    </w:p>
    <w:p w14:paraId="7CF6C126" w14:textId="77777777" w:rsidR="00BC68BF" w:rsidRPr="00665D85" w:rsidRDefault="00BC68BF" w:rsidP="0085341B">
      <w:pPr>
        <w:pStyle w:val="Blockquote"/>
        <w:ind w:right="22"/>
        <w:jc w:val="both"/>
        <w:rPr>
          <w:rStyle w:val="Emphasis"/>
          <w:i w:val="0"/>
          <w:sz w:val="22"/>
          <w:szCs w:val="22"/>
        </w:rPr>
      </w:pPr>
      <w:r w:rsidRPr="00665D85">
        <w:rPr>
          <w:rStyle w:val="Emphasis"/>
          <w:i w:val="0"/>
          <w:sz w:val="22"/>
          <w:szCs w:val="22"/>
          <w:lang w:val="en-GB"/>
        </w:rPr>
        <w:t>IPARD II Assistance for Agriculture and Rural Development under the Instrument for Pre-Accession Assistance IPA II;</w:t>
      </w:r>
    </w:p>
    <w:p w14:paraId="215CCDA9" w14:textId="77777777" w:rsidR="00BC68BF" w:rsidRPr="00665D85" w:rsidRDefault="00BC68BF" w:rsidP="0085341B">
      <w:pPr>
        <w:pStyle w:val="Blockquote"/>
        <w:ind w:right="22"/>
        <w:jc w:val="both"/>
        <w:rPr>
          <w:rStyle w:val="Emphasis"/>
          <w:i w:val="0"/>
          <w:sz w:val="22"/>
          <w:szCs w:val="22"/>
        </w:rPr>
      </w:pPr>
      <w:r w:rsidRPr="00665D85">
        <w:rPr>
          <w:rStyle w:val="Emphasis"/>
          <w:i w:val="0"/>
          <w:sz w:val="22"/>
          <w:szCs w:val="22"/>
          <w:lang w:val="en-GB"/>
        </w:rPr>
        <w:t>Financing Agreement 2014-2020 between the Government of the Republic of Serbia and the European Commission on behalf of the European Union (entered into the force on 12</w:t>
      </w:r>
      <w:r w:rsidRPr="00665D85">
        <w:rPr>
          <w:rStyle w:val="Emphasis"/>
          <w:i w:val="0"/>
          <w:sz w:val="22"/>
          <w:szCs w:val="22"/>
          <w:vertAlign w:val="superscript"/>
          <w:lang w:val="en-GB"/>
        </w:rPr>
        <w:t>th</w:t>
      </w:r>
      <w:r w:rsidRPr="00665D85">
        <w:rPr>
          <w:rStyle w:val="Emphasis"/>
          <w:i w:val="0"/>
          <w:sz w:val="22"/>
          <w:szCs w:val="22"/>
          <w:lang w:val="en-GB"/>
        </w:rPr>
        <w:t xml:space="preserve"> June, 2018); </w:t>
      </w:r>
    </w:p>
    <w:p w14:paraId="004A93CE" w14:textId="77777777" w:rsidR="00BC68BF" w:rsidRPr="00665D85" w:rsidRDefault="00BC68BF" w:rsidP="0085341B">
      <w:pPr>
        <w:pStyle w:val="Blockquote"/>
        <w:ind w:right="22"/>
        <w:jc w:val="both"/>
        <w:rPr>
          <w:rStyle w:val="Emphasis"/>
          <w:i w:val="0"/>
          <w:sz w:val="22"/>
          <w:szCs w:val="22"/>
        </w:rPr>
      </w:pPr>
      <w:r w:rsidRPr="00665D85">
        <w:rPr>
          <w:rStyle w:val="Emphasis"/>
          <w:i w:val="0"/>
          <w:sz w:val="22"/>
          <w:szCs w:val="22"/>
          <w:lang w:val="en-GB"/>
        </w:rPr>
        <w:t>Amendment of the Financing Agreement 2014-2020 concluded on 11</w:t>
      </w:r>
      <w:r w:rsidRPr="00665D85">
        <w:rPr>
          <w:rStyle w:val="Emphasis"/>
          <w:i w:val="0"/>
          <w:sz w:val="22"/>
          <w:szCs w:val="22"/>
          <w:vertAlign w:val="superscript"/>
          <w:lang w:val="en-GB"/>
        </w:rPr>
        <w:t>th</w:t>
      </w:r>
      <w:r w:rsidRPr="00665D85">
        <w:rPr>
          <w:rStyle w:val="Emphasis"/>
          <w:i w:val="0"/>
          <w:sz w:val="22"/>
          <w:szCs w:val="22"/>
          <w:lang w:val="en-GB"/>
        </w:rPr>
        <w:t xml:space="preserve"> September 2020 (entered into the force on 17</w:t>
      </w:r>
      <w:r w:rsidRPr="00665D85">
        <w:rPr>
          <w:rStyle w:val="Emphasis"/>
          <w:i w:val="0"/>
          <w:sz w:val="22"/>
          <w:szCs w:val="22"/>
          <w:vertAlign w:val="superscript"/>
          <w:lang w:val="en-GB"/>
        </w:rPr>
        <w:t>th</w:t>
      </w:r>
      <w:r w:rsidRPr="00665D85">
        <w:rPr>
          <w:rStyle w:val="Emphasis"/>
          <w:i w:val="0"/>
          <w:sz w:val="22"/>
          <w:szCs w:val="22"/>
          <w:lang w:val="en-GB"/>
        </w:rPr>
        <w:t xml:space="preserve"> November 2020);</w:t>
      </w:r>
    </w:p>
    <w:p w14:paraId="4814FD48" w14:textId="0E38EEE7" w:rsidR="00BC68BF" w:rsidRPr="00665D85" w:rsidRDefault="00BC68BF" w:rsidP="0085341B">
      <w:pPr>
        <w:pStyle w:val="Blockquote"/>
        <w:ind w:right="22"/>
        <w:jc w:val="both"/>
        <w:rPr>
          <w:rStyle w:val="Emphasis"/>
          <w:i w:val="0"/>
          <w:sz w:val="22"/>
          <w:szCs w:val="22"/>
          <w:lang w:val="en-GB"/>
        </w:rPr>
      </w:pPr>
      <w:r w:rsidRPr="00665D85">
        <w:rPr>
          <w:rStyle w:val="Emphasis"/>
          <w:i w:val="0"/>
          <w:sz w:val="22"/>
          <w:szCs w:val="22"/>
          <w:lang w:val="en-GB"/>
        </w:rPr>
        <w:t>Law on Ratification of the Framework Agreement between the Republic of Serbia and the European Commission on the arrangements for implementation of Union financial assistance to the Republic of Serbia under the Instrument for Pre-Accession Assistance (IPA II) ("Official Gazette" RS no. 19/14 - International contracts);</w:t>
      </w:r>
    </w:p>
    <w:p w14:paraId="1D07075F" w14:textId="77777777" w:rsidR="00BC68BF" w:rsidRPr="00665D85" w:rsidRDefault="00BC68BF" w:rsidP="0085341B">
      <w:pPr>
        <w:pStyle w:val="Blockquote"/>
        <w:ind w:right="22"/>
        <w:jc w:val="both"/>
        <w:rPr>
          <w:rStyle w:val="Emphasis"/>
          <w:i w:val="0"/>
          <w:sz w:val="22"/>
          <w:szCs w:val="22"/>
        </w:rPr>
      </w:pPr>
      <w:r w:rsidRPr="00665D85">
        <w:rPr>
          <w:rStyle w:val="Emphasis"/>
          <w:i w:val="0"/>
          <w:sz w:val="22"/>
          <w:szCs w:val="22"/>
          <w:lang w:val="en-GB"/>
        </w:rPr>
        <w:t>Governmental conclusion on Sectoral Agreement between the Republic of Serbia and the European Commission on the provisions for management and implementation of Union financial assistance to the Republic of Serbia under the Instrument for Pre-Accession Assistance in the policy area 'Agriculture and rural development' (IPARD) (Governmental Decision 05 No 48-12340/2015-1, of 19</w:t>
      </w:r>
      <w:r w:rsidRPr="00665D85">
        <w:rPr>
          <w:rStyle w:val="Emphasis"/>
          <w:i w:val="0"/>
          <w:sz w:val="22"/>
          <w:szCs w:val="22"/>
          <w:vertAlign w:val="superscript"/>
          <w:lang w:val="en-GB"/>
        </w:rPr>
        <w:t xml:space="preserve">th </w:t>
      </w:r>
      <w:r w:rsidRPr="00665D85">
        <w:rPr>
          <w:rStyle w:val="Emphasis"/>
          <w:i w:val="0"/>
          <w:sz w:val="22"/>
          <w:szCs w:val="22"/>
          <w:lang w:val="en-GB"/>
        </w:rPr>
        <w:t>November 2015 and 05 No 337-9499/2020-1, of 26</w:t>
      </w:r>
      <w:r w:rsidRPr="00665D85">
        <w:rPr>
          <w:rStyle w:val="Emphasis"/>
          <w:i w:val="0"/>
          <w:sz w:val="22"/>
          <w:szCs w:val="22"/>
          <w:vertAlign w:val="superscript"/>
          <w:lang w:val="en-GB"/>
        </w:rPr>
        <w:t>th</w:t>
      </w:r>
      <w:r w:rsidRPr="00665D85">
        <w:rPr>
          <w:rStyle w:val="Emphasis"/>
          <w:i w:val="0"/>
          <w:sz w:val="22"/>
          <w:szCs w:val="22"/>
          <w:lang w:val="en-GB"/>
        </w:rPr>
        <w:t xml:space="preserve"> November 2020); </w:t>
      </w:r>
    </w:p>
    <w:p w14:paraId="31B286C1" w14:textId="77777777" w:rsidR="00BC68BF" w:rsidRPr="00665D85" w:rsidRDefault="00BC68BF" w:rsidP="0085341B">
      <w:pPr>
        <w:pStyle w:val="Blockquote"/>
        <w:ind w:right="22"/>
        <w:jc w:val="both"/>
        <w:rPr>
          <w:rStyle w:val="normaltextrun"/>
          <w:sz w:val="22"/>
          <w:szCs w:val="22"/>
          <w:lang w:val="en-GB"/>
        </w:rPr>
      </w:pPr>
      <w:r w:rsidRPr="00665D85">
        <w:rPr>
          <w:rStyle w:val="Emphasis"/>
          <w:i w:val="0"/>
          <w:sz w:val="22"/>
          <w:szCs w:val="22"/>
          <w:lang w:val="en-GB"/>
        </w:rPr>
        <w:t>Decree on the management of programmes under the Instrument for Pre-Accession Assistance (IPA II) of the European Union for period 2014-2020 ("Official Gazette" RS no. 85/15 and 10/19).</w:t>
      </w:r>
    </w:p>
    <w:p w14:paraId="0B03950A" w14:textId="4383BD56" w:rsidR="00582261" w:rsidRPr="00665D85" w:rsidRDefault="00BC68BF" w:rsidP="0085341B">
      <w:pPr>
        <w:pStyle w:val="Blockquote"/>
        <w:ind w:right="22"/>
        <w:jc w:val="both"/>
        <w:rPr>
          <w:rStyle w:val="Strong"/>
          <w:b w:val="0"/>
          <w:sz w:val="22"/>
          <w:szCs w:val="22"/>
          <w:lang w:val="en-IE"/>
        </w:rPr>
      </w:pPr>
      <w:r w:rsidRPr="00665D85">
        <w:rPr>
          <w:sz w:val="22"/>
          <w:szCs w:val="22"/>
          <w:lang w:val="en-GB"/>
        </w:rPr>
        <w:t>Participation is open to all </w:t>
      </w:r>
      <w:r w:rsidRPr="00665D85">
        <w:rPr>
          <w:sz w:val="22"/>
          <w:szCs w:val="22"/>
          <w:lang w:val="en-IE"/>
        </w:rPr>
        <w:t>natural persons who are nationals of and </w:t>
      </w:r>
      <w:r w:rsidRPr="00665D85">
        <w:rPr>
          <w:sz w:val="22"/>
          <w:szCs w:val="22"/>
          <w:lang w:val="en-GB"/>
        </w:rPr>
        <w:t>legal persons (participating either individually or in a grouping – consortium – of candidates/tenderers) which are effectively established in a  Member State of the European Union or in a eligible country or territory as defined under </w:t>
      </w:r>
      <w:r w:rsidRPr="00665D85">
        <w:rPr>
          <w:sz w:val="22"/>
          <w:szCs w:val="22"/>
          <w:lang w:val="en-IE"/>
        </w:rPr>
        <w:t>Article 8 of Regulation </w:t>
      </w:r>
      <w:r w:rsidRPr="00665D85">
        <w:rPr>
          <w:sz w:val="22"/>
          <w:szCs w:val="22"/>
          <w:lang w:val="en-GB"/>
        </w:rPr>
        <w:t>(EU) No 236/2014 </w:t>
      </w:r>
      <w:r w:rsidRPr="00665D85">
        <w:rPr>
          <w:sz w:val="22"/>
          <w:szCs w:val="22"/>
          <w:lang w:val="en-IE"/>
        </w:rPr>
        <w:t>establishing common rules and procedures for the implementation of the Union's instruments for external action (CIR) </w:t>
      </w:r>
      <w:r w:rsidRPr="00665D85">
        <w:rPr>
          <w:sz w:val="22"/>
          <w:szCs w:val="22"/>
          <w:lang w:val="en-GB"/>
        </w:rPr>
        <w:t>for the applicable instrument under which the contract is financed</w:t>
      </w:r>
      <w:r w:rsidRPr="00665D85">
        <w:rPr>
          <w:sz w:val="22"/>
          <w:szCs w:val="22"/>
          <w:lang w:val="en-IE"/>
        </w:rPr>
        <w:t>. </w:t>
      </w:r>
      <w:r w:rsidRPr="00665D85">
        <w:rPr>
          <w:sz w:val="22"/>
          <w:szCs w:val="22"/>
          <w:lang w:val="en-GB"/>
        </w:rPr>
        <w:t>Participation is also open to international organisations.</w:t>
      </w:r>
      <w:r w:rsidR="00582261" w:rsidRPr="00665D85">
        <w:rPr>
          <w:rStyle w:val="Strong"/>
          <w:b w:val="0"/>
          <w:sz w:val="22"/>
          <w:szCs w:val="22"/>
          <w:lang w:val="en-IE"/>
        </w:rPr>
        <w:t xml:space="preserve"> </w:t>
      </w:r>
    </w:p>
    <w:p w14:paraId="64806388" w14:textId="77777777" w:rsidR="00582261" w:rsidRPr="00665D85" w:rsidRDefault="00582261" w:rsidP="0085341B">
      <w:pPr>
        <w:ind w:left="360" w:right="22"/>
        <w:jc w:val="both"/>
        <w:rPr>
          <w:rFonts w:cs="Arial"/>
          <w:sz w:val="22"/>
          <w:szCs w:val="22"/>
          <w:lang w:val="en-GB"/>
        </w:rPr>
      </w:pPr>
      <w:r w:rsidRPr="00665D85">
        <w:rPr>
          <w:rFonts w:cs="Arial"/>
          <w:sz w:val="22"/>
          <w:szCs w:val="22"/>
          <w:lang w:val="en-GB"/>
        </w:rPr>
        <w:t>Participation financed by the European Instrument for Democracy and Human Rights (EIDHR) and the Instrument contributing to Stability and Peace (IcSP)</w:t>
      </w:r>
      <w:r w:rsidRPr="00665D85">
        <w:rPr>
          <w:rStyle w:val="FootnoteReference"/>
          <w:sz w:val="22"/>
          <w:szCs w:val="22"/>
          <w:lang w:val="en-GB"/>
        </w:rPr>
        <w:footnoteReference w:id="1"/>
      </w:r>
      <w:r w:rsidRPr="00665D85">
        <w:rPr>
          <w:rFonts w:cs="Arial"/>
          <w:sz w:val="22"/>
          <w:szCs w:val="22"/>
          <w:lang w:val="en-GB"/>
        </w:rPr>
        <w:t xml:space="preserve"> is fully untied</w:t>
      </w:r>
      <w:r w:rsidRPr="00665D85">
        <w:rPr>
          <w:rStyle w:val="FootnoteReference"/>
          <w:sz w:val="22"/>
          <w:szCs w:val="22"/>
        </w:rPr>
        <w:footnoteReference w:id="2"/>
      </w:r>
      <w:r w:rsidRPr="00665D85">
        <w:rPr>
          <w:rFonts w:cs="Arial"/>
          <w:sz w:val="22"/>
          <w:szCs w:val="22"/>
          <w:lang w:val="en-GB"/>
        </w:rPr>
        <w:t xml:space="preserve">. </w:t>
      </w:r>
    </w:p>
    <w:p w14:paraId="2F52E8B9" w14:textId="714894B4" w:rsidR="00B9793F" w:rsidRPr="00665D85" w:rsidRDefault="00B9793F" w:rsidP="00B9793F">
      <w:pPr>
        <w:pStyle w:val="paragraph"/>
        <w:spacing w:before="0" w:beforeAutospacing="0" w:after="0" w:afterAutospacing="0"/>
        <w:jc w:val="both"/>
        <w:textAlignment w:val="baseline"/>
        <w:rPr>
          <w:rStyle w:val="eop"/>
          <w:rFonts w:ascii="Segoe UI" w:hAnsi="Segoe UI" w:cs="Segoe UI"/>
          <w:sz w:val="22"/>
          <w:szCs w:val="22"/>
          <w:lang w:val="en-US"/>
        </w:rPr>
      </w:pPr>
    </w:p>
    <w:p w14:paraId="24D85717" w14:textId="77777777" w:rsidR="00400B8B" w:rsidRPr="00665D85" w:rsidRDefault="00400B8B" w:rsidP="00584BF4">
      <w:pPr>
        <w:ind w:left="709" w:hanging="349"/>
        <w:outlineLvl w:val="0"/>
        <w:rPr>
          <w:rStyle w:val="Strong"/>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p>
    <w:p w14:paraId="63522FC5" w14:textId="131B9964" w:rsidR="006F5FD0" w:rsidRPr="00665D85" w:rsidRDefault="00632BDC" w:rsidP="00584BF4">
      <w:pPr>
        <w:ind w:left="709" w:hanging="349"/>
        <w:outlineLvl w:val="0"/>
        <w:rPr>
          <w:sz w:val="22"/>
          <w:szCs w:val="22"/>
          <w:lang w:val="en-GB"/>
        </w:rPr>
      </w:pPr>
      <w:r w:rsidRPr="00665D85">
        <w:rPr>
          <w:rStyle w:val="Strong"/>
          <w:sz w:val="22"/>
          <w:szCs w:val="22"/>
          <w:lang w:val="en-GB"/>
        </w:rPr>
        <w:lastRenderedPageBreak/>
        <w:t>1</w:t>
      </w:r>
      <w:r w:rsidR="00582261" w:rsidRPr="00665D85">
        <w:rPr>
          <w:rStyle w:val="Strong"/>
          <w:sz w:val="22"/>
          <w:szCs w:val="22"/>
          <w:lang w:val="en-GB"/>
        </w:rPr>
        <w:t>1</w:t>
      </w:r>
      <w:r w:rsidR="006F5FD0" w:rsidRPr="00665D85">
        <w:rPr>
          <w:rStyle w:val="Strong"/>
          <w:sz w:val="22"/>
          <w:szCs w:val="22"/>
          <w:lang w:val="en-GB"/>
        </w:rPr>
        <w:t xml:space="preserve">. </w:t>
      </w:r>
      <w:r w:rsidR="00584BF4" w:rsidRPr="00665D85">
        <w:rPr>
          <w:rStyle w:val="Strong"/>
          <w:sz w:val="22"/>
          <w:szCs w:val="22"/>
          <w:lang w:val="en-GB"/>
        </w:rPr>
        <w:tab/>
      </w:r>
      <w:r w:rsidR="006F5FD0" w:rsidRPr="00665D85">
        <w:rPr>
          <w:rStyle w:val="Strong"/>
          <w:sz w:val="22"/>
          <w:szCs w:val="22"/>
          <w:lang w:val="en-GB"/>
        </w:rPr>
        <w:t xml:space="preserve">Number of </w:t>
      </w:r>
      <w:r w:rsidRPr="00665D85">
        <w:rPr>
          <w:rStyle w:val="Strong"/>
          <w:sz w:val="22"/>
          <w:szCs w:val="22"/>
          <w:lang w:val="en-GB"/>
        </w:rPr>
        <w:t>tenders</w:t>
      </w:r>
    </w:p>
    <w:p w14:paraId="62FF8F53" w14:textId="77777777" w:rsidR="006F5FD0" w:rsidRPr="00665D85" w:rsidRDefault="006F5FD0" w:rsidP="0085341B">
      <w:pPr>
        <w:pStyle w:val="Blockquote"/>
        <w:ind w:right="22"/>
        <w:jc w:val="both"/>
        <w:rPr>
          <w:sz w:val="22"/>
          <w:szCs w:val="22"/>
          <w:lang w:val="en-GB"/>
        </w:rPr>
      </w:pPr>
      <w:r w:rsidRPr="00665D85">
        <w:rPr>
          <w:sz w:val="22"/>
          <w:szCs w:val="22"/>
          <w:lang w:val="en-GB"/>
        </w:rPr>
        <w:t xml:space="preserve">No more than one </w:t>
      </w:r>
      <w:r w:rsidR="00632BDC" w:rsidRPr="00665D85">
        <w:rPr>
          <w:sz w:val="22"/>
          <w:szCs w:val="22"/>
          <w:lang w:val="en-GB"/>
        </w:rPr>
        <w:t>tender</w:t>
      </w:r>
      <w:r w:rsidRPr="00665D85">
        <w:rPr>
          <w:sz w:val="22"/>
          <w:szCs w:val="22"/>
          <w:lang w:val="en-GB"/>
        </w:rPr>
        <w:t xml:space="preserve"> can be submitte</w:t>
      </w:r>
      <w:r w:rsidR="00087A72" w:rsidRPr="00665D85">
        <w:rPr>
          <w:sz w:val="22"/>
          <w:szCs w:val="22"/>
          <w:lang w:val="en-GB"/>
        </w:rPr>
        <w:t xml:space="preserve">d by a natural or legal person </w:t>
      </w:r>
      <w:r w:rsidRPr="00665D85">
        <w:rPr>
          <w:sz w:val="22"/>
          <w:szCs w:val="22"/>
          <w:lang w:val="en-GB"/>
        </w:rPr>
        <w:t xml:space="preserve">whatever the form of participation (as an individual legal entity or as leader or </w:t>
      </w:r>
      <w:r w:rsidR="003232ED" w:rsidRPr="00665D85">
        <w:rPr>
          <w:sz w:val="22"/>
          <w:szCs w:val="22"/>
          <w:lang w:val="en-GB"/>
        </w:rPr>
        <w:t xml:space="preserve">member </w:t>
      </w:r>
      <w:r w:rsidRPr="00665D85">
        <w:rPr>
          <w:sz w:val="22"/>
          <w:szCs w:val="22"/>
          <w:lang w:val="en-GB"/>
        </w:rPr>
        <w:t xml:space="preserve">of a consortium submitting a </w:t>
      </w:r>
      <w:r w:rsidR="00632BDC" w:rsidRPr="00665D85">
        <w:rPr>
          <w:sz w:val="22"/>
          <w:szCs w:val="22"/>
          <w:lang w:val="en-GB"/>
        </w:rPr>
        <w:t>tender</w:t>
      </w:r>
      <w:r w:rsidRPr="00665D85">
        <w:rPr>
          <w:sz w:val="22"/>
          <w:szCs w:val="22"/>
          <w:lang w:val="en-GB"/>
        </w:rPr>
        <w:t xml:space="preserve">).  In the event that a natural or legal person submits more than one </w:t>
      </w:r>
      <w:r w:rsidR="00632BDC" w:rsidRPr="00665D85">
        <w:rPr>
          <w:sz w:val="22"/>
          <w:szCs w:val="22"/>
          <w:lang w:val="en-GB"/>
        </w:rPr>
        <w:t>tender</w:t>
      </w:r>
      <w:r w:rsidRPr="00665D85">
        <w:rPr>
          <w:sz w:val="22"/>
          <w:szCs w:val="22"/>
          <w:lang w:val="en-GB"/>
        </w:rPr>
        <w:t xml:space="preserve">, all </w:t>
      </w:r>
      <w:r w:rsidR="00632BDC" w:rsidRPr="00665D85">
        <w:rPr>
          <w:sz w:val="22"/>
          <w:szCs w:val="22"/>
          <w:lang w:val="en-GB"/>
        </w:rPr>
        <w:t>tenders</w:t>
      </w:r>
      <w:r w:rsidRPr="00665D85">
        <w:rPr>
          <w:sz w:val="22"/>
          <w:szCs w:val="22"/>
          <w:lang w:val="en-GB"/>
        </w:rPr>
        <w:t xml:space="preserve"> in which that person has participated </w:t>
      </w:r>
      <w:r w:rsidR="00CB759D" w:rsidRPr="00665D85">
        <w:rPr>
          <w:sz w:val="22"/>
          <w:szCs w:val="22"/>
          <w:lang w:val="en-GB"/>
        </w:rPr>
        <w:t>will</w:t>
      </w:r>
      <w:r w:rsidRPr="00665D85">
        <w:rPr>
          <w:sz w:val="22"/>
          <w:szCs w:val="22"/>
          <w:lang w:val="en-GB"/>
        </w:rPr>
        <w:t xml:space="preserve"> be excluded.</w:t>
      </w:r>
    </w:p>
    <w:p w14:paraId="7B54A5E6" w14:textId="77777777" w:rsidR="006F5FD0" w:rsidRPr="00665D85" w:rsidRDefault="006F5FD0" w:rsidP="00584BF4">
      <w:pPr>
        <w:ind w:left="709" w:hanging="349"/>
        <w:outlineLvl w:val="0"/>
        <w:rPr>
          <w:sz w:val="22"/>
          <w:szCs w:val="22"/>
          <w:lang w:val="en-GB"/>
        </w:rPr>
      </w:pPr>
      <w:r w:rsidRPr="00665D85">
        <w:rPr>
          <w:rStyle w:val="Strong"/>
          <w:sz w:val="22"/>
          <w:szCs w:val="22"/>
          <w:lang w:val="en-GB"/>
        </w:rPr>
        <w:t>1</w:t>
      </w:r>
      <w:r w:rsidR="00632BDC" w:rsidRPr="00665D85">
        <w:rPr>
          <w:rStyle w:val="Strong"/>
          <w:sz w:val="22"/>
          <w:szCs w:val="22"/>
          <w:lang w:val="en-GB"/>
        </w:rPr>
        <w:t>2</w:t>
      </w:r>
      <w:r w:rsidRPr="00665D85">
        <w:rPr>
          <w:rStyle w:val="Strong"/>
          <w:sz w:val="22"/>
          <w:szCs w:val="22"/>
          <w:lang w:val="en-GB"/>
        </w:rPr>
        <w:t xml:space="preserve">. </w:t>
      </w:r>
      <w:r w:rsidR="00584BF4" w:rsidRPr="00665D85">
        <w:rPr>
          <w:rStyle w:val="Strong"/>
          <w:sz w:val="22"/>
          <w:szCs w:val="22"/>
          <w:lang w:val="en-GB"/>
        </w:rPr>
        <w:tab/>
      </w:r>
      <w:r w:rsidRPr="00665D85">
        <w:rPr>
          <w:rStyle w:val="Strong"/>
          <w:sz w:val="22"/>
          <w:szCs w:val="22"/>
          <w:lang w:val="en-GB"/>
        </w:rPr>
        <w:t>Grounds for exclusion</w:t>
      </w:r>
    </w:p>
    <w:p w14:paraId="796D557F" w14:textId="77777777" w:rsidR="006F5FD0" w:rsidRPr="00665D85" w:rsidRDefault="006F5FD0" w:rsidP="0085341B">
      <w:pPr>
        <w:pStyle w:val="Blockquote"/>
        <w:ind w:right="22"/>
        <w:jc w:val="both"/>
        <w:rPr>
          <w:sz w:val="22"/>
          <w:szCs w:val="22"/>
          <w:lang w:val="en-GB"/>
        </w:rPr>
      </w:pPr>
      <w:r w:rsidRPr="00665D85">
        <w:rPr>
          <w:sz w:val="22"/>
          <w:szCs w:val="22"/>
          <w:lang w:val="en-GB"/>
        </w:rPr>
        <w:t xml:space="preserve">As part of the </w:t>
      </w:r>
      <w:r w:rsidR="00632BDC" w:rsidRPr="00665D85">
        <w:rPr>
          <w:sz w:val="22"/>
          <w:szCs w:val="22"/>
          <w:lang w:val="en-GB"/>
        </w:rPr>
        <w:t>tender</w:t>
      </w:r>
      <w:r w:rsidRPr="00665D85">
        <w:rPr>
          <w:sz w:val="22"/>
          <w:szCs w:val="22"/>
          <w:lang w:val="en-GB"/>
        </w:rPr>
        <w:t xml:space="preserve">, </w:t>
      </w:r>
      <w:r w:rsidR="00632BDC" w:rsidRPr="00665D85">
        <w:rPr>
          <w:sz w:val="22"/>
          <w:szCs w:val="22"/>
          <w:lang w:val="en-GB"/>
        </w:rPr>
        <w:t>tenderers</w:t>
      </w:r>
      <w:r w:rsidRPr="00665D85">
        <w:rPr>
          <w:sz w:val="22"/>
          <w:szCs w:val="22"/>
          <w:lang w:val="en-GB"/>
        </w:rPr>
        <w:t xml:space="preserve"> must</w:t>
      </w:r>
      <w:r w:rsidR="00750FF8" w:rsidRPr="00665D85">
        <w:rPr>
          <w:sz w:val="22"/>
          <w:szCs w:val="22"/>
          <w:lang w:val="en-GB"/>
        </w:rPr>
        <w:t xml:space="preserve"> submit a </w:t>
      </w:r>
      <w:r w:rsidR="000F0F6C" w:rsidRPr="00665D85">
        <w:rPr>
          <w:sz w:val="22"/>
          <w:szCs w:val="22"/>
          <w:lang w:val="en-GB"/>
        </w:rPr>
        <w:t xml:space="preserve">signed </w:t>
      </w:r>
      <w:r w:rsidR="002D266E" w:rsidRPr="00665D85">
        <w:rPr>
          <w:sz w:val="22"/>
          <w:szCs w:val="22"/>
          <w:lang w:val="en-GB"/>
        </w:rPr>
        <w:t>declaration</w:t>
      </w:r>
      <w:r w:rsidR="000F0F6C" w:rsidRPr="00665D85">
        <w:rPr>
          <w:sz w:val="22"/>
          <w:szCs w:val="22"/>
          <w:lang w:val="en-GB"/>
        </w:rPr>
        <w:t>,</w:t>
      </w:r>
      <w:r w:rsidR="00750FF8" w:rsidRPr="00665D85">
        <w:rPr>
          <w:sz w:val="22"/>
          <w:szCs w:val="22"/>
          <w:lang w:val="en-GB"/>
        </w:rPr>
        <w:t xml:space="preserve"> </w:t>
      </w:r>
      <w:r w:rsidR="000F0F6C" w:rsidRPr="00665D85">
        <w:rPr>
          <w:sz w:val="22"/>
          <w:szCs w:val="22"/>
          <w:lang w:val="en-GB"/>
        </w:rPr>
        <w:t xml:space="preserve">included in the </w:t>
      </w:r>
      <w:r w:rsidR="00632BDC" w:rsidRPr="00665D85">
        <w:rPr>
          <w:sz w:val="22"/>
          <w:szCs w:val="22"/>
          <w:lang w:val="en-GB"/>
        </w:rPr>
        <w:t>tender</w:t>
      </w:r>
      <w:r w:rsidR="000F0F6C" w:rsidRPr="00665D85">
        <w:rPr>
          <w:sz w:val="22"/>
          <w:szCs w:val="22"/>
          <w:lang w:val="en-GB"/>
        </w:rPr>
        <w:t xml:space="preserve"> form, </w:t>
      </w:r>
      <w:r w:rsidR="00750FF8" w:rsidRPr="00665D85">
        <w:rPr>
          <w:sz w:val="22"/>
          <w:szCs w:val="22"/>
          <w:lang w:val="en-GB"/>
        </w:rPr>
        <w:t>to the effect that they are not in any of</w:t>
      </w:r>
      <w:r w:rsidRPr="00665D85">
        <w:rPr>
          <w:sz w:val="22"/>
          <w:szCs w:val="22"/>
          <w:lang w:val="en-GB"/>
        </w:rPr>
        <w:t xml:space="preserve"> </w:t>
      </w:r>
      <w:r w:rsidR="00A433A6" w:rsidRPr="00665D85">
        <w:rPr>
          <w:sz w:val="22"/>
          <w:szCs w:val="22"/>
          <w:lang w:val="en-GB"/>
        </w:rPr>
        <w:t xml:space="preserve">the </w:t>
      </w:r>
      <w:r w:rsidR="00750FF8" w:rsidRPr="00665D85">
        <w:rPr>
          <w:sz w:val="22"/>
          <w:szCs w:val="22"/>
          <w:lang w:val="en-GB"/>
        </w:rPr>
        <w:t xml:space="preserve">exclusion situations </w:t>
      </w:r>
      <w:r w:rsidR="00A433A6" w:rsidRPr="00665D85">
        <w:rPr>
          <w:sz w:val="22"/>
          <w:szCs w:val="22"/>
          <w:lang w:val="en-GB"/>
        </w:rPr>
        <w:t>listed</w:t>
      </w:r>
      <w:r w:rsidR="00750FF8" w:rsidRPr="00665D85">
        <w:rPr>
          <w:sz w:val="22"/>
          <w:szCs w:val="22"/>
          <w:lang w:val="en-GB"/>
        </w:rPr>
        <w:t xml:space="preserve"> </w:t>
      </w:r>
      <w:r w:rsidRPr="00665D85">
        <w:rPr>
          <w:sz w:val="22"/>
          <w:szCs w:val="22"/>
          <w:lang w:val="en-GB"/>
        </w:rPr>
        <w:t>in Section 2.</w:t>
      </w:r>
      <w:r w:rsidR="00513F0F" w:rsidRPr="00665D85">
        <w:rPr>
          <w:sz w:val="22"/>
          <w:szCs w:val="22"/>
          <w:lang w:val="en-GB"/>
        </w:rPr>
        <w:t>6</w:t>
      </w:r>
      <w:r w:rsidRPr="00665D85">
        <w:rPr>
          <w:sz w:val="22"/>
          <w:szCs w:val="22"/>
          <w:lang w:val="en-GB"/>
        </w:rPr>
        <w:t>.</w:t>
      </w:r>
      <w:r w:rsidR="00513F0F" w:rsidRPr="00665D85">
        <w:rPr>
          <w:sz w:val="22"/>
          <w:szCs w:val="22"/>
          <w:lang w:val="en-GB"/>
        </w:rPr>
        <w:t>10</w:t>
      </w:r>
      <w:r w:rsidR="001C21A2" w:rsidRPr="00665D85">
        <w:rPr>
          <w:sz w:val="22"/>
          <w:szCs w:val="22"/>
          <w:lang w:val="en-GB"/>
        </w:rPr>
        <w:t>.</w:t>
      </w:r>
      <w:r w:rsidR="00513F0F" w:rsidRPr="00665D85">
        <w:rPr>
          <w:sz w:val="22"/>
          <w:szCs w:val="22"/>
          <w:lang w:val="en-GB"/>
        </w:rPr>
        <w:t>1.</w:t>
      </w:r>
      <w:r w:rsidRPr="00665D85">
        <w:rPr>
          <w:sz w:val="22"/>
          <w:szCs w:val="22"/>
          <w:lang w:val="en-GB"/>
        </w:rPr>
        <w:t xml:space="preserve"> of the </w:t>
      </w:r>
      <w:r w:rsidR="00513F0F" w:rsidRPr="00665D85">
        <w:rPr>
          <w:sz w:val="22"/>
          <w:szCs w:val="22"/>
          <w:lang w:val="en-GB"/>
        </w:rPr>
        <w:t>p</w:t>
      </w:r>
      <w:r w:rsidRPr="00665D85">
        <w:rPr>
          <w:sz w:val="22"/>
          <w:szCs w:val="22"/>
          <w:lang w:val="en-GB"/>
        </w:rPr>
        <w:t xml:space="preserve">ractical </w:t>
      </w:r>
      <w:r w:rsidR="00513F0F" w:rsidRPr="00665D85">
        <w:rPr>
          <w:sz w:val="22"/>
          <w:szCs w:val="22"/>
          <w:lang w:val="en-GB"/>
        </w:rPr>
        <w:t>g</w:t>
      </w:r>
      <w:r w:rsidRPr="00665D85">
        <w:rPr>
          <w:sz w:val="22"/>
          <w:szCs w:val="22"/>
          <w:lang w:val="en-GB"/>
        </w:rPr>
        <w:t>uide</w:t>
      </w:r>
      <w:r w:rsidR="000C1101" w:rsidRPr="00665D85">
        <w:rPr>
          <w:sz w:val="22"/>
          <w:szCs w:val="22"/>
          <w:lang w:val="en-GB"/>
        </w:rPr>
        <w:t>.</w:t>
      </w:r>
      <w:r w:rsidRPr="00665D85">
        <w:rPr>
          <w:sz w:val="22"/>
          <w:szCs w:val="22"/>
          <w:lang w:val="en-GB"/>
        </w:rPr>
        <w:t xml:space="preserve"> </w:t>
      </w:r>
    </w:p>
    <w:p w14:paraId="7275ED88" w14:textId="77777777" w:rsidR="0039147E" w:rsidRPr="00665D85" w:rsidRDefault="00C03AF5" w:rsidP="0085341B">
      <w:pPr>
        <w:pStyle w:val="Blockquote"/>
        <w:ind w:right="22"/>
        <w:jc w:val="both"/>
        <w:rPr>
          <w:sz w:val="22"/>
          <w:szCs w:val="22"/>
          <w:lang w:val="en-GB"/>
        </w:rPr>
      </w:pPr>
      <w:r w:rsidRPr="00665D85">
        <w:rPr>
          <w:sz w:val="22"/>
          <w:szCs w:val="22"/>
          <w:lang w:val="en-GB"/>
        </w:rPr>
        <w:t>Tenderer</w:t>
      </w:r>
      <w:r w:rsidR="0039147E" w:rsidRPr="00665D85">
        <w:rPr>
          <w:sz w:val="22"/>
          <w:szCs w:val="22"/>
          <w:lang w:val="en-GB"/>
        </w:rPr>
        <w:t xml:space="preserve"> included in the lists of EU restrictive measures (see Section 2.</w:t>
      </w:r>
      <w:r w:rsidR="00513F0F" w:rsidRPr="00665D85">
        <w:rPr>
          <w:sz w:val="22"/>
          <w:szCs w:val="22"/>
          <w:lang w:val="en-GB"/>
        </w:rPr>
        <w:t>4</w:t>
      </w:r>
      <w:r w:rsidR="0039147E" w:rsidRPr="00665D85">
        <w:rPr>
          <w:sz w:val="22"/>
          <w:szCs w:val="22"/>
          <w:lang w:val="en-GB"/>
        </w:rPr>
        <w:t xml:space="preserve">. of the PRAG) at the moment of the award decision cannot be awarded the contract. </w:t>
      </w:r>
    </w:p>
    <w:p w14:paraId="3126791C" w14:textId="77777777" w:rsidR="006F5FD0" w:rsidRPr="00665D85" w:rsidRDefault="006F5FD0" w:rsidP="00584BF4">
      <w:pPr>
        <w:ind w:left="709" w:hanging="349"/>
        <w:outlineLvl w:val="0"/>
        <w:rPr>
          <w:sz w:val="22"/>
          <w:szCs w:val="22"/>
          <w:lang w:val="en-GB"/>
        </w:rPr>
      </w:pPr>
      <w:r w:rsidRPr="00665D85">
        <w:rPr>
          <w:rStyle w:val="Strong"/>
          <w:sz w:val="22"/>
          <w:szCs w:val="22"/>
          <w:lang w:val="en-GB"/>
        </w:rPr>
        <w:t>1</w:t>
      </w:r>
      <w:r w:rsidR="005639EC" w:rsidRPr="00665D85">
        <w:rPr>
          <w:rStyle w:val="Strong"/>
          <w:sz w:val="22"/>
          <w:szCs w:val="22"/>
          <w:lang w:val="en-GB"/>
        </w:rPr>
        <w:t>3</w:t>
      </w:r>
      <w:r w:rsidRPr="00665D85">
        <w:rPr>
          <w:rStyle w:val="Strong"/>
          <w:sz w:val="22"/>
          <w:szCs w:val="22"/>
          <w:lang w:val="en-GB"/>
        </w:rPr>
        <w:t xml:space="preserve">. </w:t>
      </w:r>
      <w:r w:rsidR="00584BF4" w:rsidRPr="00665D85">
        <w:rPr>
          <w:rStyle w:val="Strong"/>
          <w:sz w:val="22"/>
          <w:szCs w:val="22"/>
          <w:lang w:val="en-GB"/>
        </w:rPr>
        <w:tab/>
      </w:r>
      <w:r w:rsidRPr="00665D85">
        <w:rPr>
          <w:rStyle w:val="Strong"/>
          <w:sz w:val="22"/>
          <w:szCs w:val="22"/>
          <w:lang w:val="en-GB"/>
        </w:rPr>
        <w:t>Sub-contracting</w:t>
      </w:r>
    </w:p>
    <w:p w14:paraId="2C010702" w14:textId="77777777" w:rsidR="00E9047D" w:rsidRPr="00665D85" w:rsidRDefault="006D6080" w:rsidP="00584BF4">
      <w:pPr>
        <w:ind w:left="709" w:hanging="349"/>
        <w:outlineLvl w:val="0"/>
        <w:rPr>
          <w:rStyle w:val="Emphasis"/>
          <w:i w:val="0"/>
          <w:sz w:val="22"/>
          <w:szCs w:val="22"/>
          <w:lang w:val="en-GB"/>
        </w:rPr>
      </w:pPr>
      <w:r w:rsidRPr="00665D85">
        <w:rPr>
          <w:rStyle w:val="Emphasis"/>
          <w:i w:val="0"/>
          <w:sz w:val="22"/>
          <w:szCs w:val="22"/>
          <w:lang w:val="en-GB"/>
        </w:rPr>
        <w:t>Subcontracting is allowed</w:t>
      </w:r>
      <w:r w:rsidR="000C1101" w:rsidRPr="00665D85">
        <w:rPr>
          <w:rStyle w:val="Emphasis"/>
          <w:i w:val="0"/>
          <w:sz w:val="22"/>
          <w:szCs w:val="22"/>
          <w:lang w:val="en-GB"/>
        </w:rPr>
        <w:t>.</w:t>
      </w:r>
    </w:p>
    <w:p w14:paraId="3E76976B" w14:textId="77777777" w:rsidR="006F5FD0" w:rsidRPr="00665D85" w:rsidRDefault="00BD1653">
      <w:pPr>
        <w:keepNext/>
        <w:jc w:val="center"/>
        <w:rPr>
          <w:sz w:val="28"/>
          <w:szCs w:val="28"/>
          <w:lang w:val="en-GB"/>
        </w:rPr>
      </w:pPr>
      <w:r w:rsidRPr="00665D85">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665D85">
        <w:rPr>
          <w:rStyle w:val="Strong"/>
          <w:sz w:val="28"/>
          <w:szCs w:val="28"/>
          <w:lang w:val="en-GB"/>
        </w:rPr>
        <w:t>PROVISIONAL TIMETABLE</w:t>
      </w:r>
    </w:p>
    <w:p w14:paraId="669BA67B" w14:textId="77777777" w:rsidR="006F5FD0" w:rsidRPr="00665D85" w:rsidRDefault="006F5FD0" w:rsidP="00571687">
      <w:pPr>
        <w:ind w:left="709" w:hanging="349"/>
        <w:outlineLvl w:val="0"/>
        <w:rPr>
          <w:sz w:val="22"/>
          <w:szCs w:val="22"/>
          <w:lang w:val="en-GB"/>
        </w:rPr>
      </w:pPr>
      <w:r w:rsidRPr="00665D85">
        <w:rPr>
          <w:rStyle w:val="Strong"/>
          <w:sz w:val="22"/>
          <w:szCs w:val="22"/>
          <w:lang w:val="en-GB"/>
        </w:rPr>
        <w:t>1</w:t>
      </w:r>
      <w:r w:rsidR="005639EC" w:rsidRPr="00665D85">
        <w:rPr>
          <w:rStyle w:val="Strong"/>
          <w:sz w:val="22"/>
          <w:szCs w:val="22"/>
          <w:lang w:val="en-GB"/>
        </w:rPr>
        <w:t>4</w:t>
      </w:r>
      <w:r w:rsidRPr="00665D85">
        <w:rPr>
          <w:rStyle w:val="Strong"/>
          <w:sz w:val="22"/>
          <w:szCs w:val="22"/>
          <w:lang w:val="en-GB"/>
        </w:rPr>
        <w:t xml:space="preserve">. </w:t>
      </w:r>
      <w:r w:rsidR="00584BF4" w:rsidRPr="00665D85">
        <w:rPr>
          <w:rStyle w:val="Strong"/>
          <w:sz w:val="22"/>
          <w:szCs w:val="22"/>
          <w:lang w:val="en-GB"/>
        </w:rPr>
        <w:tab/>
      </w:r>
      <w:r w:rsidRPr="00665D85">
        <w:rPr>
          <w:rStyle w:val="Strong"/>
          <w:sz w:val="22"/>
          <w:szCs w:val="22"/>
          <w:lang w:val="en-GB"/>
        </w:rPr>
        <w:t>Provisional commencement date of the contract</w:t>
      </w:r>
    </w:p>
    <w:p w14:paraId="7C4EA8E0" w14:textId="5DDD8C14" w:rsidR="006F5FD0" w:rsidRPr="00665D85" w:rsidRDefault="000D4D47" w:rsidP="00571687">
      <w:pPr>
        <w:pStyle w:val="Blockquote"/>
        <w:jc w:val="both"/>
        <w:rPr>
          <w:i/>
          <w:sz w:val="22"/>
          <w:szCs w:val="22"/>
          <w:lang w:val="en-GB"/>
        </w:rPr>
      </w:pPr>
      <w:r w:rsidRPr="00665D85">
        <w:rPr>
          <w:rStyle w:val="Emphasis"/>
          <w:i w:val="0"/>
          <w:sz w:val="22"/>
          <w:szCs w:val="22"/>
          <w:lang w:val="en-GB"/>
        </w:rPr>
        <w:t>April</w:t>
      </w:r>
      <w:r w:rsidR="004B6C46" w:rsidRPr="00665D85">
        <w:rPr>
          <w:rStyle w:val="Emphasis"/>
          <w:i w:val="0"/>
          <w:sz w:val="22"/>
          <w:szCs w:val="22"/>
          <w:lang w:val="en-GB"/>
        </w:rPr>
        <w:t xml:space="preserve"> 202</w:t>
      </w:r>
      <w:r w:rsidR="0085341B" w:rsidRPr="00665D85">
        <w:rPr>
          <w:rStyle w:val="Emphasis"/>
          <w:i w:val="0"/>
          <w:sz w:val="22"/>
          <w:szCs w:val="22"/>
          <w:lang w:val="en-GB"/>
        </w:rPr>
        <w:t>4</w:t>
      </w:r>
    </w:p>
    <w:p w14:paraId="70B1A4AA" w14:textId="77777777" w:rsidR="006F5FD0" w:rsidRPr="00665D85" w:rsidRDefault="005639EC" w:rsidP="00571687">
      <w:pPr>
        <w:ind w:left="709" w:hanging="349"/>
        <w:outlineLvl w:val="0"/>
        <w:rPr>
          <w:sz w:val="22"/>
          <w:szCs w:val="22"/>
          <w:lang w:val="en-GB"/>
        </w:rPr>
      </w:pPr>
      <w:r w:rsidRPr="00665D85">
        <w:rPr>
          <w:rStyle w:val="Strong"/>
          <w:sz w:val="22"/>
          <w:szCs w:val="22"/>
          <w:lang w:val="en-GB"/>
        </w:rPr>
        <w:t>15</w:t>
      </w:r>
      <w:r w:rsidR="006F5FD0" w:rsidRPr="00665D85">
        <w:rPr>
          <w:rStyle w:val="Strong"/>
          <w:sz w:val="22"/>
          <w:szCs w:val="22"/>
          <w:lang w:val="en-GB"/>
        </w:rPr>
        <w:t xml:space="preserve">. </w:t>
      </w:r>
      <w:r w:rsidR="00584BF4" w:rsidRPr="00665D85">
        <w:rPr>
          <w:rStyle w:val="Strong"/>
          <w:sz w:val="22"/>
          <w:szCs w:val="22"/>
          <w:lang w:val="en-GB"/>
        </w:rPr>
        <w:tab/>
      </w:r>
      <w:r w:rsidRPr="00665D85">
        <w:rPr>
          <w:rStyle w:val="Strong"/>
          <w:sz w:val="22"/>
          <w:szCs w:val="22"/>
          <w:lang w:val="en-GB"/>
        </w:rPr>
        <w:t>Implementation</w:t>
      </w:r>
      <w:r w:rsidR="006F5FD0" w:rsidRPr="00665D85">
        <w:rPr>
          <w:rStyle w:val="Strong"/>
          <w:sz w:val="22"/>
          <w:szCs w:val="22"/>
          <w:lang w:val="en-GB"/>
        </w:rPr>
        <w:t xml:space="preserve"> period of </w:t>
      </w:r>
      <w:r w:rsidRPr="00665D85">
        <w:rPr>
          <w:rStyle w:val="Strong"/>
          <w:sz w:val="22"/>
          <w:szCs w:val="22"/>
          <w:lang w:val="en-GB"/>
        </w:rPr>
        <w:t>the</w:t>
      </w:r>
      <w:r w:rsidR="00476D80" w:rsidRPr="00665D85">
        <w:rPr>
          <w:rStyle w:val="Strong"/>
          <w:sz w:val="22"/>
          <w:szCs w:val="22"/>
          <w:lang w:val="en-GB"/>
        </w:rPr>
        <w:t xml:space="preserve"> tasks </w:t>
      </w:r>
    </w:p>
    <w:p w14:paraId="2DBD1996" w14:textId="7147E663" w:rsidR="004B6C46" w:rsidRPr="00665D85" w:rsidRDefault="004B6C46" w:rsidP="00403D73">
      <w:pPr>
        <w:widowControl/>
        <w:autoSpaceDE w:val="0"/>
        <w:autoSpaceDN w:val="0"/>
        <w:adjustRightInd w:val="0"/>
        <w:spacing w:before="0" w:after="200"/>
        <w:ind w:left="360"/>
        <w:jc w:val="both"/>
        <w:rPr>
          <w:snapToGrid/>
          <w:sz w:val="22"/>
          <w:szCs w:val="22"/>
          <w:lang w:val="en-GB"/>
        </w:rPr>
      </w:pPr>
      <w:r w:rsidRPr="00665D85">
        <w:rPr>
          <w:snapToGrid/>
          <w:sz w:val="22"/>
          <w:szCs w:val="22"/>
          <w:lang w:val="en-GB"/>
        </w:rPr>
        <w:t xml:space="preserve">The contract </w:t>
      </w:r>
      <w:r w:rsidR="00A53343" w:rsidRPr="00665D85">
        <w:rPr>
          <w:snapToGrid/>
          <w:sz w:val="22"/>
          <w:szCs w:val="22"/>
          <w:lang w:val="en-GB"/>
        </w:rPr>
        <w:t>wi</w:t>
      </w:r>
      <w:r w:rsidR="00B74180" w:rsidRPr="00665D85">
        <w:rPr>
          <w:snapToGrid/>
          <w:sz w:val="22"/>
          <w:szCs w:val="22"/>
          <w:lang w:val="en-GB"/>
        </w:rPr>
        <w:t xml:space="preserve">ll be implemented </w:t>
      </w:r>
      <w:r w:rsidRPr="00665D85">
        <w:rPr>
          <w:snapToGrid/>
          <w:sz w:val="22"/>
          <w:szCs w:val="22"/>
          <w:lang w:val="en-GB"/>
        </w:rPr>
        <w:t>until execution, but no</w:t>
      </w:r>
      <w:r w:rsidR="00495D94" w:rsidRPr="00665D85">
        <w:rPr>
          <w:snapToGrid/>
          <w:sz w:val="22"/>
          <w:szCs w:val="22"/>
          <w:lang w:val="en-GB"/>
        </w:rPr>
        <w:t>t</w:t>
      </w:r>
      <w:r w:rsidRPr="00665D85">
        <w:rPr>
          <w:snapToGrid/>
          <w:sz w:val="22"/>
          <w:szCs w:val="22"/>
          <w:lang w:val="en-GB"/>
        </w:rPr>
        <w:t xml:space="preserve"> longer than </w:t>
      </w:r>
      <w:r w:rsidR="00B74180" w:rsidRPr="00665D85">
        <w:rPr>
          <w:snapToGrid/>
          <w:sz w:val="22"/>
          <w:szCs w:val="22"/>
          <w:lang w:val="en-GB"/>
        </w:rPr>
        <w:t>30</w:t>
      </w:r>
      <w:r w:rsidR="00B74180" w:rsidRPr="00665D85">
        <w:rPr>
          <w:snapToGrid/>
          <w:sz w:val="22"/>
          <w:szCs w:val="22"/>
          <w:vertAlign w:val="superscript"/>
          <w:lang w:val="en-GB"/>
        </w:rPr>
        <w:t>th</w:t>
      </w:r>
      <w:r w:rsidR="00B74180" w:rsidRPr="00665D85">
        <w:rPr>
          <w:snapToGrid/>
          <w:sz w:val="22"/>
          <w:szCs w:val="22"/>
          <w:lang w:val="en-GB"/>
        </w:rPr>
        <w:t xml:space="preserve"> </w:t>
      </w:r>
      <w:r w:rsidR="00C82E79" w:rsidRPr="00665D85">
        <w:rPr>
          <w:snapToGrid/>
          <w:sz w:val="22"/>
          <w:szCs w:val="22"/>
          <w:lang w:val="en-GB"/>
        </w:rPr>
        <w:t>September 2024</w:t>
      </w:r>
      <w:r w:rsidRPr="00665D85">
        <w:rPr>
          <w:snapToGrid/>
          <w:sz w:val="22"/>
          <w:szCs w:val="22"/>
          <w:lang w:val="en-GB"/>
        </w:rPr>
        <w:t>.</w:t>
      </w:r>
    </w:p>
    <w:p w14:paraId="29CC7DD8" w14:textId="77777777" w:rsidR="006F5FD0" w:rsidRPr="00665D85" w:rsidRDefault="00BD1653">
      <w:pPr>
        <w:rPr>
          <w:sz w:val="22"/>
          <w:szCs w:val="22"/>
          <w:lang w:val="en-GB"/>
        </w:rPr>
      </w:pPr>
      <w:r w:rsidRPr="00665D85">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665D85" w:rsidRDefault="006F5FD0">
      <w:pPr>
        <w:jc w:val="center"/>
        <w:rPr>
          <w:sz w:val="28"/>
          <w:szCs w:val="28"/>
          <w:lang w:val="en-GB"/>
        </w:rPr>
      </w:pPr>
      <w:r w:rsidRPr="00665D85">
        <w:rPr>
          <w:rStyle w:val="Strong"/>
          <w:sz w:val="28"/>
          <w:szCs w:val="28"/>
          <w:lang w:val="en-GB"/>
        </w:rPr>
        <w:t>SELECTION AND AWARD CRITERIA</w:t>
      </w:r>
    </w:p>
    <w:p w14:paraId="392C793B" w14:textId="37D53532" w:rsidR="006F5FD0" w:rsidRPr="00665D85" w:rsidRDefault="005639EC" w:rsidP="00584BF4">
      <w:pPr>
        <w:ind w:left="709" w:hanging="349"/>
        <w:outlineLvl w:val="0"/>
        <w:rPr>
          <w:rStyle w:val="Strong"/>
          <w:sz w:val="22"/>
          <w:szCs w:val="22"/>
          <w:lang w:val="en-GB"/>
        </w:rPr>
      </w:pPr>
      <w:r w:rsidRPr="00665D85">
        <w:rPr>
          <w:rStyle w:val="Strong"/>
          <w:sz w:val="22"/>
          <w:szCs w:val="22"/>
          <w:lang w:val="en-GB"/>
        </w:rPr>
        <w:t>16</w:t>
      </w:r>
      <w:r w:rsidR="006F5FD0" w:rsidRPr="00665D85">
        <w:rPr>
          <w:rStyle w:val="Strong"/>
          <w:sz w:val="22"/>
          <w:szCs w:val="22"/>
          <w:lang w:val="en-GB"/>
        </w:rPr>
        <w:t xml:space="preserve">. </w:t>
      </w:r>
      <w:r w:rsidR="00584BF4" w:rsidRPr="00665D85">
        <w:rPr>
          <w:rStyle w:val="Strong"/>
          <w:sz w:val="22"/>
          <w:szCs w:val="22"/>
          <w:lang w:val="en-GB"/>
        </w:rPr>
        <w:tab/>
      </w:r>
      <w:r w:rsidR="006F5FD0" w:rsidRPr="00665D85">
        <w:rPr>
          <w:rStyle w:val="Strong"/>
          <w:sz w:val="22"/>
          <w:szCs w:val="22"/>
          <w:lang w:val="en-GB"/>
        </w:rPr>
        <w:t>Selection criteria</w:t>
      </w:r>
    </w:p>
    <w:p w14:paraId="6CB7A2FF" w14:textId="77777777" w:rsidR="00215403" w:rsidRPr="00665D85" w:rsidRDefault="00215403" w:rsidP="00215403">
      <w:pPr>
        <w:widowControl/>
        <w:spacing w:before="240" w:after="0"/>
        <w:ind w:left="426"/>
        <w:jc w:val="both"/>
        <w:rPr>
          <w:sz w:val="22"/>
          <w:szCs w:val="22"/>
          <w:lang w:val="en-GB"/>
        </w:rPr>
      </w:pPr>
      <w:r w:rsidRPr="00665D85">
        <w:rPr>
          <w:sz w:val="22"/>
          <w:szCs w:val="22"/>
          <w:lang w:val="en-GB"/>
        </w:rPr>
        <w:t>Capacity-providing entities</w:t>
      </w:r>
    </w:p>
    <w:p w14:paraId="5BF50C91" w14:textId="77777777" w:rsidR="00215403" w:rsidRPr="00665D85" w:rsidRDefault="00215403" w:rsidP="00215403">
      <w:pPr>
        <w:widowControl/>
        <w:spacing w:before="240" w:after="0"/>
        <w:ind w:left="426"/>
        <w:jc w:val="both"/>
        <w:rPr>
          <w:sz w:val="22"/>
          <w:szCs w:val="22"/>
          <w:lang w:val="en-GB"/>
        </w:rPr>
      </w:pPr>
      <w:r w:rsidRPr="00665D85">
        <w:rPr>
          <w:sz w:val="22"/>
          <w:szCs w:val="22"/>
          <w:lang w:val="en-GB"/>
        </w:rPr>
        <w:t xml:space="preserve">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665D85">
        <w:rPr>
          <w:b/>
          <w:sz w:val="22"/>
          <w:szCs w:val="22"/>
          <w:lang w:val="en-GB"/>
        </w:rPr>
        <w:t>Furthermore, the data for this third entity for the relevant selection criterion should be included in a separate document</w:t>
      </w:r>
      <w:r w:rsidRPr="00665D85">
        <w:rPr>
          <w:sz w:val="22"/>
          <w:szCs w:val="22"/>
          <w:lang w:val="en-GB"/>
        </w:rPr>
        <w:t>. Proof of the capacity will also have to be provided when requested by the contracting authority.</w:t>
      </w:r>
    </w:p>
    <w:p w14:paraId="62F0014C" w14:textId="77777777" w:rsidR="00215403" w:rsidRPr="00665D85" w:rsidRDefault="00215403" w:rsidP="00215403">
      <w:pPr>
        <w:widowControl/>
        <w:spacing w:before="240" w:after="0"/>
        <w:ind w:left="426"/>
        <w:jc w:val="both"/>
        <w:rPr>
          <w:sz w:val="22"/>
          <w:szCs w:val="22"/>
          <w:lang w:val="en-GB"/>
        </w:rPr>
      </w:pPr>
      <w:r w:rsidRPr="00665D85">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96697A8" w14:textId="230AD073" w:rsidR="00215403" w:rsidRPr="00665D85" w:rsidRDefault="00215403" w:rsidP="0085341B">
      <w:pPr>
        <w:widowControl/>
        <w:spacing w:before="240" w:after="0"/>
        <w:ind w:left="426"/>
        <w:jc w:val="both"/>
        <w:rPr>
          <w:sz w:val="22"/>
          <w:szCs w:val="22"/>
          <w:lang w:val="en-GB"/>
        </w:rPr>
      </w:pPr>
      <w:r w:rsidRPr="00665D85">
        <w:rPr>
          <w:sz w:val="22"/>
          <w:szCs w:val="22"/>
          <w:lang w:val="en-GB"/>
        </w:rPr>
        <w:t>With regard to economic and financial criteria, the entities upon whose capacity the economic operator relies, become jointly and severally liable for the performance of the contract.</w:t>
      </w:r>
    </w:p>
    <w:p w14:paraId="0D716E4E" w14:textId="351B547B" w:rsidR="006F5FD0" w:rsidRPr="00665D85" w:rsidRDefault="006F5FD0" w:rsidP="0085341B">
      <w:pPr>
        <w:pStyle w:val="Blockquote"/>
        <w:ind w:left="450" w:right="22"/>
        <w:jc w:val="both"/>
        <w:rPr>
          <w:sz w:val="22"/>
          <w:szCs w:val="22"/>
          <w:lang w:val="en-GB"/>
        </w:rPr>
      </w:pPr>
      <w:r w:rsidRPr="00665D85">
        <w:rPr>
          <w:sz w:val="22"/>
          <w:szCs w:val="22"/>
          <w:lang w:val="en-GB"/>
        </w:rPr>
        <w:t xml:space="preserve">The following selection criteria </w:t>
      </w:r>
      <w:r w:rsidR="00087A72" w:rsidRPr="00665D85">
        <w:rPr>
          <w:sz w:val="22"/>
          <w:szCs w:val="22"/>
          <w:lang w:val="en-GB"/>
        </w:rPr>
        <w:t xml:space="preserve">will be applied to </w:t>
      </w:r>
      <w:r w:rsidR="005639EC" w:rsidRPr="00665D85">
        <w:rPr>
          <w:sz w:val="22"/>
          <w:szCs w:val="22"/>
          <w:lang w:val="en-GB"/>
        </w:rPr>
        <w:t>the tenderers</w:t>
      </w:r>
      <w:r w:rsidR="00087A72" w:rsidRPr="00665D85">
        <w:rPr>
          <w:sz w:val="22"/>
          <w:szCs w:val="22"/>
          <w:lang w:val="en-GB"/>
        </w:rPr>
        <w:t xml:space="preserve">. </w:t>
      </w:r>
      <w:r w:rsidRPr="00665D85">
        <w:rPr>
          <w:sz w:val="22"/>
          <w:szCs w:val="22"/>
          <w:lang w:val="en-GB"/>
        </w:rPr>
        <w:t xml:space="preserve">In the case of </w:t>
      </w:r>
      <w:r w:rsidR="005639EC" w:rsidRPr="00665D85">
        <w:rPr>
          <w:sz w:val="22"/>
          <w:szCs w:val="22"/>
          <w:lang w:val="en-GB"/>
        </w:rPr>
        <w:t>tenders</w:t>
      </w:r>
      <w:r w:rsidRPr="00665D85">
        <w:rPr>
          <w:sz w:val="22"/>
          <w:szCs w:val="22"/>
          <w:lang w:val="en-GB"/>
        </w:rPr>
        <w:t xml:space="preserve"> submitted by a </w:t>
      </w:r>
      <w:r w:rsidRPr="00665D85">
        <w:rPr>
          <w:sz w:val="22"/>
          <w:szCs w:val="22"/>
          <w:lang w:val="en-GB"/>
        </w:rPr>
        <w:lastRenderedPageBreak/>
        <w:t>consortium, these selection criteria will be applied to the consortium as a whole</w:t>
      </w:r>
      <w:r w:rsidR="006751D2" w:rsidRPr="00665D85">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Pr="00665D85" w:rsidRDefault="004916FF" w:rsidP="0085341B">
      <w:pPr>
        <w:pStyle w:val="Blockquote"/>
        <w:ind w:left="450" w:right="22"/>
        <w:jc w:val="both"/>
        <w:rPr>
          <w:sz w:val="22"/>
          <w:szCs w:val="22"/>
          <w:lang w:val="en-GB"/>
        </w:rPr>
      </w:pPr>
      <w:r w:rsidRPr="00665D85">
        <w:rPr>
          <w:sz w:val="22"/>
          <w:szCs w:val="22"/>
          <w:lang w:val="en-GB"/>
        </w:rPr>
        <w:t xml:space="preserve">The </w:t>
      </w:r>
      <w:r w:rsidR="00400098" w:rsidRPr="00665D85">
        <w:rPr>
          <w:sz w:val="22"/>
          <w:szCs w:val="22"/>
          <w:lang w:val="en-GB"/>
        </w:rPr>
        <w:t>tenderer</w:t>
      </w:r>
      <w:r w:rsidR="00FB41D6" w:rsidRPr="00665D85">
        <w:rPr>
          <w:sz w:val="22"/>
          <w:szCs w:val="22"/>
          <w:lang w:val="en-IE"/>
        </w:rPr>
        <w:t xml:space="preserve"> </w:t>
      </w:r>
      <w:r w:rsidRPr="00665D85">
        <w:rPr>
          <w:sz w:val="22"/>
          <w:szCs w:val="22"/>
          <w:lang w:val="en-GB"/>
        </w:rPr>
        <w:t>shall not use previous experience which caused breach of contract and termination by a contracting authority as a reference for selection criteria.</w:t>
      </w:r>
    </w:p>
    <w:p w14:paraId="53A16187" w14:textId="6EDF769A" w:rsidR="006F5FD0" w:rsidRPr="00665D85" w:rsidRDefault="00571687" w:rsidP="0085341B">
      <w:pPr>
        <w:pStyle w:val="Blockquote"/>
        <w:ind w:left="641" w:right="22" w:hanging="284"/>
        <w:jc w:val="both"/>
        <w:rPr>
          <w:sz w:val="22"/>
          <w:szCs w:val="22"/>
          <w:lang w:val="en-GB"/>
        </w:rPr>
      </w:pPr>
      <w:r w:rsidRPr="00665D85">
        <w:rPr>
          <w:b/>
          <w:sz w:val="22"/>
          <w:szCs w:val="22"/>
          <w:u w:val="single"/>
          <w:lang w:val="en-GB"/>
        </w:rPr>
        <w:t>1)</w:t>
      </w:r>
      <w:r w:rsidRPr="00665D85">
        <w:rPr>
          <w:b/>
          <w:sz w:val="22"/>
          <w:szCs w:val="22"/>
          <w:u w:val="single"/>
          <w:lang w:val="en-GB"/>
        </w:rPr>
        <w:tab/>
      </w:r>
      <w:r w:rsidR="006F5FD0" w:rsidRPr="00665D85">
        <w:rPr>
          <w:b/>
          <w:sz w:val="22"/>
          <w:szCs w:val="22"/>
          <w:u w:val="single"/>
          <w:lang w:val="en-GB"/>
        </w:rPr>
        <w:t xml:space="preserve">Economic and financial </w:t>
      </w:r>
      <w:r w:rsidR="001C64F1" w:rsidRPr="00665D85">
        <w:rPr>
          <w:b/>
          <w:sz w:val="22"/>
          <w:szCs w:val="22"/>
          <w:u w:val="single"/>
          <w:lang w:val="en-GB"/>
        </w:rPr>
        <w:t xml:space="preserve">capacity </w:t>
      </w:r>
      <w:r w:rsidR="006F5FD0" w:rsidRPr="00665D85">
        <w:rPr>
          <w:b/>
          <w:sz w:val="22"/>
          <w:szCs w:val="22"/>
          <w:u w:val="single"/>
          <w:lang w:val="en-GB"/>
        </w:rPr>
        <w:t xml:space="preserve">of </w:t>
      </w:r>
      <w:r w:rsidR="002413EA" w:rsidRPr="00665D85">
        <w:rPr>
          <w:b/>
          <w:sz w:val="22"/>
          <w:szCs w:val="22"/>
          <w:u w:val="single"/>
          <w:lang w:val="en-GB"/>
        </w:rPr>
        <w:t>the tenderer</w:t>
      </w:r>
      <w:r w:rsidR="00087A72" w:rsidRPr="00665D85">
        <w:rPr>
          <w:b/>
          <w:sz w:val="22"/>
          <w:szCs w:val="22"/>
          <w:lang w:val="en-GB"/>
        </w:rPr>
        <w:t xml:space="preserve"> (</w:t>
      </w:r>
      <w:r w:rsidR="006F5FD0" w:rsidRPr="00665D85">
        <w:rPr>
          <w:sz w:val="22"/>
          <w:szCs w:val="22"/>
          <w:lang w:val="en-GB"/>
        </w:rPr>
        <w:t>based on</w:t>
      </w:r>
      <w:r w:rsidR="00087A72" w:rsidRPr="00665D85">
        <w:rPr>
          <w:sz w:val="22"/>
          <w:szCs w:val="22"/>
          <w:lang w:val="en-GB"/>
        </w:rPr>
        <w:t xml:space="preserve"> item 3 of the </w:t>
      </w:r>
      <w:r w:rsidR="005639EC" w:rsidRPr="00665D85">
        <w:rPr>
          <w:sz w:val="22"/>
          <w:szCs w:val="22"/>
          <w:lang w:val="en-GB"/>
        </w:rPr>
        <w:t>tender</w:t>
      </w:r>
      <w:r w:rsidR="00087A72" w:rsidRPr="00665D85">
        <w:rPr>
          <w:sz w:val="22"/>
          <w:szCs w:val="22"/>
          <w:lang w:val="en-GB"/>
        </w:rPr>
        <w:t xml:space="preserve"> form)</w:t>
      </w:r>
      <w:r w:rsidR="00663C6D" w:rsidRPr="00665D85">
        <w:rPr>
          <w:sz w:val="22"/>
          <w:szCs w:val="22"/>
          <w:lang w:val="en-GB"/>
        </w:rPr>
        <w:t xml:space="preserve">. In case of </w:t>
      </w:r>
      <w:r w:rsidR="005639EC" w:rsidRPr="00665D85">
        <w:rPr>
          <w:sz w:val="22"/>
          <w:szCs w:val="22"/>
          <w:lang w:val="en-GB"/>
        </w:rPr>
        <w:t>tender</w:t>
      </w:r>
      <w:r w:rsidR="002413EA" w:rsidRPr="00665D85">
        <w:rPr>
          <w:sz w:val="22"/>
          <w:szCs w:val="22"/>
          <w:lang w:val="en-GB"/>
        </w:rPr>
        <w:t>er</w:t>
      </w:r>
      <w:r w:rsidR="00663C6D" w:rsidRPr="00665D85">
        <w:rPr>
          <w:sz w:val="22"/>
          <w:szCs w:val="22"/>
          <w:lang w:val="en-GB"/>
        </w:rPr>
        <w:t xml:space="preserve"> being a public body, equivalent information should be provided</w:t>
      </w:r>
      <w:r w:rsidR="006A66DA" w:rsidRPr="00665D85">
        <w:rPr>
          <w:sz w:val="22"/>
          <w:szCs w:val="22"/>
          <w:lang w:val="en-GB"/>
        </w:rPr>
        <w:t>.</w:t>
      </w:r>
      <w:r w:rsidR="00663C6D" w:rsidRPr="00665D85">
        <w:rPr>
          <w:sz w:val="22"/>
          <w:szCs w:val="22"/>
          <w:lang w:val="en-GB"/>
        </w:rPr>
        <w:t xml:space="preserve"> </w:t>
      </w:r>
      <w:r w:rsidR="006751D2" w:rsidRPr="00665D85">
        <w:rPr>
          <w:sz w:val="22"/>
          <w:szCs w:val="22"/>
          <w:lang w:val="en-GB"/>
        </w:rPr>
        <w:t xml:space="preserve">The reference period which will be taken into account will be the last three </w:t>
      </w:r>
      <w:r w:rsidR="00D51C7E" w:rsidRPr="00665D85">
        <w:rPr>
          <w:sz w:val="22"/>
          <w:szCs w:val="22"/>
          <w:lang w:val="en-GB"/>
        </w:rPr>
        <w:t xml:space="preserve">financial </w:t>
      </w:r>
      <w:r w:rsidR="006751D2" w:rsidRPr="00665D85">
        <w:rPr>
          <w:sz w:val="22"/>
          <w:szCs w:val="22"/>
          <w:lang w:val="en-GB"/>
        </w:rPr>
        <w:t>years for which accounts have been closed.</w:t>
      </w:r>
    </w:p>
    <w:p w14:paraId="60FC3569" w14:textId="77777777" w:rsidR="00235A71" w:rsidRPr="00665D85" w:rsidRDefault="00235A71" w:rsidP="0085341B">
      <w:pPr>
        <w:pStyle w:val="Blockquote"/>
        <w:tabs>
          <w:tab w:val="left" w:pos="284"/>
        </w:tabs>
        <w:ind w:left="720" w:right="22"/>
        <w:jc w:val="both"/>
        <w:rPr>
          <w:sz w:val="22"/>
          <w:szCs w:val="22"/>
          <w:lang w:val="en-GB"/>
        </w:rPr>
      </w:pPr>
      <w:r w:rsidRPr="00665D85">
        <w:rPr>
          <w:sz w:val="22"/>
          <w:szCs w:val="22"/>
          <w:lang w:val="en-GB"/>
        </w:rPr>
        <w:t xml:space="preserve">Criteria for legal and natural persons: </w:t>
      </w:r>
      <w:r w:rsidRPr="00665D85" w:rsidDel="006C0EB6">
        <w:rPr>
          <w:sz w:val="22"/>
          <w:szCs w:val="22"/>
          <w:lang w:val="en-GB"/>
        </w:rPr>
        <w:t xml:space="preserve"> </w:t>
      </w:r>
    </w:p>
    <w:p w14:paraId="32BC7826" w14:textId="49EB0A31" w:rsidR="00F80A06" w:rsidRPr="00665D85" w:rsidRDefault="00F80A06" w:rsidP="0085341B">
      <w:pPr>
        <w:pStyle w:val="Blockquote"/>
        <w:numPr>
          <w:ilvl w:val="0"/>
          <w:numId w:val="45"/>
        </w:numPr>
        <w:ind w:right="22" w:hanging="720"/>
        <w:jc w:val="both"/>
        <w:rPr>
          <w:sz w:val="22"/>
          <w:szCs w:val="22"/>
          <w:lang w:val="en-GB"/>
        </w:rPr>
      </w:pPr>
      <w:r w:rsidRPr="00665D85">
        <w:rPr>
          <w:sz w:val="22"/>
          <w:szCs w:val="22"/>
          <w:lang w:val="en-GB"/>
        </w:rPr>
        <w:t>the average annual turnover in the last three years must exceed EUR 19,000.00</w:t>
      </w:r>
    </w:p>
    <w:p w14:paraId="5D762B00" w14:textId="35CFF5F5" w:rsidR="006F5FD0" w:rsidRPr="00665D85" w:rsidRDefault="00571687" w:rsidP="0085341B">
      <w:pPr>
        <w:pStyle w:val="Blockquote"/>
        <w:ind w:left="641" w:right="22" w:hanging="284"/>
        <w:jc w:val="both"/>
        <w:rPr>
          <w:sz w:val="22"/>
          <w:szCs w:val="22"/>
          <w:lang w:val="en-GB"/>
        </w:rPr>
      </w:pPr>
      <w:r w:rsidRPr="00665D85">
        <w:rPr>
          <w:b/>
          <w:sz w:val="22"/>
          <w:szCs w:val="22"/>
          <w:u w:val="single"/>
          <w:lang w:val="en-GB"/>
        </w:rPr>
        <w:t>2)</w:t>
      </w:r>
      <w:r w:rsidRPr="00665D85">
        <w:rPr>
          <w:sz w:val="22"/>
          <w:szCs w:val="22"/>
          <w:u w:val="single"/>
          <w:lang w:val="en-GB"/>
        </w:rPr>
        <w:tab/>
      </w:r>
      <w:r w:rsidR="006F5FD0" w:rsidRPr="00665D85">
        <w:rPr>
          <w:b/>
          <w:sz w:val="22"/>
          <w:szCs w:val="22"/>
          <w:u w:val="single"/>
          <w:lang w:val="en-GB"/>
        </w:rPr>
        <w:t>Professional capacity of</w:t>
      </w:r>
      <w:r w:rsidR="002413EA" w:rsidRPr="00665D85">
        <w:rPr>
          <w:b/>
          <w:sz w:val="22"/>
          <w:szCs w:val="22"/>
          <w:u w:val="single"/>
          <w:lang w:val="en-GB"/>
        </w:rPr>
        <w:t xml:space="preserve"> the tenderer</w:t>
      </w:r>
      <w:r w:rsidR="006F5FD0" w:rsidRPr="00665D85">
        <w:rPr>
          <w:b/>
          <w:sz w:val="22"/>
          <w:szCs w:val="22"/>
          <w:u w:val="single"/>
          <w:lang w:val="en-GB"/>
        </w:rPr>
        <w:t xml:space="preserve"> </w:t>
      </w:r>
      <w:r w:rsidR="00A85E8A" w:rsidRPr="00665D85">
        <w:rPr>
          <w:b/>
          <w:sz w:val="22"/>
          <w:szCs w:val="22"/>
          <w:u w:val="single"/>
          <w:lang w:val="en-GB"/>
        </w:rPr>
        <w:t>(</w:t>
      </w:r>
      <w:r w:rsidR="006F5FD0" w:rsidRPr="00665D85">
        <w:rPr>
          <w:sz w:val="22"/>
          <w:szCs w:val="22"/>
          <w:lang w:val="en-GB"/>
        </w:rPr>
        <w:t xml:space="preserve">based on items </w:t>
      </w:r>
      <w:r w:rsidR="00087A72" w:rsidRPr="00665D85">
        <w:rPr>
          <w:sz w:val="22"/>
          <w:szCs w:val="22"/>
          <w:lang w:val="en-GB"/>
        </w:rPr>
        <w:t xml:space="preserve">4 of the </w:t>
      </w:r>
      <w:r w:rsidR="005639EC" w:rsidRPr="00665D85">
        <w:rPr>
          <w:sz w:val="22"/>
          <w:szCs w:val="22"/>
          <w:lang w:val="en-GB"/>
        </w:rPr>
        <w:t>tender</w:t>
      </w:r>
      <w:r w:rsidR="00087A72" w:rsidRPr="00665D85">
        <w:rPr>
          <w:sz w:val="22"/>
          <w:szCs w:val="22"/>
          <w:lang w:val="en-GB"/>
        </w:rPr>
        <w:t xml:space="preserve"> form)</w:t>
      </w:r>
      <w:r w:rsidR="00BE08EC" w:rsidRPr="00665D85">
        <w:rPr>
          <w:sz w:val="22"/>
          <w:szCs w:val="22"/>
          <w:lang w:val="en-GB"/>
        </w:rPr>
        <w:t>.</w:t>
      </w:r>
    </w:p>
    <w:p w14:paraId="195C8042" w14:textId="31059E62" w:rsidR="00BE08EC" w:rsidRPr="00665D85" w:rsidRDefault="00BE08EC" w:rsidP="0085341B">
      <w:pPr>
        <w:pStyle w:val="Blockquote"/>
        <w:ind w:right="22" w:hanging="3"/>
        <w:jc w:val="both"/>
        <w:rPr>
          <w:sz w:val="22"/>
          <w:szCs w:val="22"/>
          <w:lang w:val="en-GB"/>
        </w:rPr>
      </w:pPr>
      <w:r w:rsidRPr="00665D85">
        <w:rPr>
          <w:sz w:val="22"/>
          <w:szCs w:val="22"/>
          <w:lang w:val="en-GB"/>
        </w:rPr>
        <w:t>The reference period which will be taken into account will be the last three</w:t>
      </w:r>
      <w:r w:rsidR="00862885" w:rsidRPr="00665D85">
        <w:rPr>
          <w:sz w:val="22"/>
          <w:szCs w:val="22"/>
          <w:lang w:val="en-GB"/>
        </w:rPr>
        <w:t xml:space="preserve"> years </w:t>
      </w:r>
      <w:r w:rsidR="00771F97" w:rsidRPr="00665D85">
        <w:rPr>
          <w:sz w:val="22"/>
          <w:szCs w:val="22"/>
          <w:lang w:val="en-GB"/>
        </w:rPr>
        <w:t>preceding the</w:t>
      </w:r>
      <w:r w:rsidRPr="00665D85">
        <w:rPr>
          <w:sz w:val="22"/>
          <w:szCs w:val="22"/>
          <w:lang w:val="en-GB"/>
        </w:rPr>
        <w:t xml:space="preserve"> submission deadline.</w:t>
      </w:r>
    </w:p>
    <w:p w14:paraId="03C4557E" w14:textId="77777777" w:rsidR="006578B6" w:rsidRPr="00665D85" w:rsidRDefault="006578B6" w:rsidP="0085341B">
      <w:pPr>
        <w:pStyle w:val="Blockquote"/>
        <w:ind w:left="720" w:right="22" w:hanging="360"/>
        <w:jc w:val="both"/>
        <w:rPr>
          <w:sz w:val="22"/>
          <w:szCs w:val="22"/>
          <w:lang w:val="en-GB"/>
        </w:rPr>
      </w:pPr>
      <w:r w:rsidRPr="00665D85">
        <w:rPr>
          <w:sz w:val="22"/>
          <w:szCs w:val="22"/>
          <w:lang w:val="en-GB"/>
        </w:rPr>
        <w:t xml:space="preserve">Criteria for legal and natural persons: </w:t>
      </w:r>
      <w:r w:rsidRPr="00665D85" w:rsidDel="006C0EB6">
        <w:rPr>
          <w:sz w:val="22"/>
          <w:szCs w:val="22"/>
          <w:lang w:val="en-GB"/>
        </w:rPr>
        <w:t xml:space="preserve"> </w:t>
      </w:r>
    </w:p>
    <w:p w14:paraId="3EE22D0E" w14:textId="44B6CFA5" w:rsidR="00235A71" w:rsidRPr="00665D85" w:rsidRDefault="006578B6" w:rsidP="0085341B">
      <w:pPr>
        <w:pStyle w:val="Blockquote"/>
        <w:numPr>
          <w:ilvl w:val="0"/>
          <w:numId w:val="46"/>
        </w:numPr>
        <w:ind w:right="22"/>
        <w:jc w:val="both"/>
        <w:rPr>
          <w:sz w:val="22"/>
          <w:szCs w:val="22"/>
          <w:lang w:val="en-GB"/>
        </w:rPr>
      </w:pPr>
      <w:r w:rsidRPr="00665D85">
        <w:rPr>
          <w:sz w:val="22"/>
          <w:szCs w:val="22"/>
          <w:lang w:val="en-GB"/>
        </w:rPr>
        <w:t xml:space="preserve">at least one permanently employed person working on tasks </w:t>
      </w:r>
      <w:r w:rsidR="00872655" w:rsidRPr="00665D85">
        <w:rPr>
          <w:sz w:val="22"/>
          <w:szCs w:val="22"/>
          <w:lang w:val="en-GB"/>
        </w:rPr>
        <w:t>in line</w:t>
      </w:r>
      <w:r w:rsidRPr="00665D85">
        <w:rPr>
          <w:sz w:val="22"/>
          <w:szCs w:val="22"/>
          <w:lang w:val="en-GB"/>
        </w:rPr>
        <w:t xml:space="preserve"> </w:t>
      </w:r>
      <w:r w:rsidR="00872655" w:rsidRPr="00665D85">
        <w:rPr>
          <w:sz w:val="22"/>
          <w:szCs w:val="22"/>
          <w:lang w:val="en-GB"/>
        </w:rPr>
        <w:t>with</w:t>
      </w:r>
      <w:r w:rsidRPr="00665D85">
        <w:rPr>
          <w:sz w:val="22"/>
          <w:szCs w:val="22"/>
          <w:lang w:val="en-GB"/>
        </w:rPr>
        <w:t xml:space="preserve"> this </w:t>
      </w:r>
      <w:r w:rsidR="00872655" w:rsidRPr="00665D85">
        <w:rPr>
          <w:sz w:val="22"/>
          <w:szCs w:val="22"/>
          <w:lang w:val="en-GB"/>
        </w:rPr>
        <w:t>contract</w:t>
      </w:r>
      <w:r w:rsidR="00E046DC" w:rsidRPr="00665D85">
        <w:rPr>
          <w:sz w:val="22"/>
          <w:szCs w:val="22"/>
          <w:lang w:val="sr-Cyrl-RS"/>
        </w:rPr>
        <w:t>.</w:t>
      </w:r>
    </w:p>
    <w:p w14:paraId="1853E77F" w14:textId="011ED898" w:rsidR="001661F7" w:rsidRPr="00665D85" w:rsidRDefault="00571687" w:rsidP="0085341B">
      <w:pPr>
        <w:pStyle w:val="Blockquote"/>
        <w:ind w:left="720" w:right="22" w:hanging="360"/>
        <w:jc w:val="both"/>
        <w:rPr>
          <w:sz w:val="22"/>
          <w:szCs w:val="22"/>
          <w:lang w:val="en-GB"/>
        </w:rPr>
      </w:pPr>
      <w:r w:rsidRPr="00665D85">
        <w:rPr>
          <w:b/>
          <w:sz w:val="22"/>
          <w:szCs w:val="22"/>
          <w:u w:val="single"/>
          <w:lang w:val="en-GB"/>
        </w:rPr>
        <w:t>3)</w:t>
      </w:r>
      <w:r w:rsidRPr="00665D85">
        <w:rPr>
          <w:b/>
          <w:sz w:val="22"/>
          <w:szCs w:val="22"/>
          <w:u w:val="single"/>
          <w:lang w:val="en-GB"/>
        </w:rPr>
        <w:tab/>
      </w:r>
      <w:r w:rsidR="006F5FD0" w:rsidRPr="00665D85">
        <w:rPr>
          <w:b/>
          <w:sz w:val="22"/>
          <w:szCs w:val="22"/>
          <w:u w:val="single"/>
          <w:lang w:val="en-GB"/>
        </w:rPr>
        <w:t xml:space="preserve">Technical capacity of </w:t>
      </w:r>
      <w:r w:rsidR="00C03AF5" w:rsidRPr="00665D85">
        <w:rPr>
          <w:b/>
          <w:sz w:val="22"/>
          <w:szCs w:val="22"/>
          <w:u w:val="single"/>
          <w:lang w:val="en-GB"/>
        </w:rPr>
        <w:t>tenderer</w:t>
      </w:r>
      <w:r w:rsidR="006F5FD0" w:rsidRPr="00665D85">
        <w:rPr>
          <w:b/>
          <w:sz w:val="22"/>
          <w:szCs w:val="22"/>
          <w:u w:val="single"/>
          <w:lang w:val="en-GB"/>
        </w:rPr>
        <w:t xml:space="preserve"> </w:t>
      </w:r>
      <w:r w:rsidR="00087A72" w:rsidRPr="00665D85">
        <w:rPr>
          <w:sz w:val="22"/>
          <w:szCs w:val="22"/>
          <w:lang w:val="en-GB"/>
        </w:rPr>
        <w:t>(</w:t>
      </w:r>
      <w:r w:rsidR="006F5FD0" w:rsidRPr="00665D85">
        <w:rPr>
          <w:sz w:val="22"/>
          <w:szCs w:val="22"/>
          <w:lang w:val="en-GB"/>
        </w:rPr>
        <w:t xml:space="preserve">based on items 5 and 6 of the </w:t>
      </w:r>
      <w:r w:rsidR="00994EA3" w:rsidRPr="00665D85">
        <w:rPr>
          <w:sz w:val="22"/>
          <w:szCs w:val="22"/>
          <w:lang w:val="en-GB"/>
        </w:rPr>
        <w:t>tender</w:t>
      </w:r>
      <w:r w:rsidR="006F5FD0" w:rsidRPr="00665D85">
        <w:rPr>
          <w:sz w:val="22"/>
          <w:szCs w:val="22"/>
          <w:lang w:val="en-GB"/>
        </w:rPr>
        <w:t xml:space="preserve"> form</w:t>
      </w:r>
      <w:r w:rsidR="00087A72" w:rsidRPr="00665D85">
        <w:rPr>
          <w:sz w:val="22"/>
          <w:szCs w:val="22"/>
          <w:lang w:val="en-GB"/>
        </w:rPr>
        <w:t>)</w:t>
      </w:r>
      <w:r w:rsidR="00BE08EC" w:rsidRPr="00665D85">
        <w:rPr>
          <w:sz w:val="22"/>
          <w:szCs w:val="22"/>
          <w:lang w:val="en-GB"/>
        </w:rPr>
        <w:t>. The reference period which will be taken into account will be the last three</w:t>
      </w:r>
      <w:r w:rsidR="00862885" w:rsidRPr="00665D85">
        <w:rPr>
          <w:sz w:val="22"/>
          <w:szCs w:val="22"/>
          <w:lang w:val="en-GB"/>
        </w:rPr>
        <w:t xml:space="preserve"> years </w:t>
      </w:r>
      <w:r w:rsidR="00771F97" w:rsidRPr="00665D85">
        <w:rPr>
          <w:sz w:val="22"/>
          <w:szCs w:val="22"/>
          <w:lang w:val="en-GB"/>
        </w:rPr>
        <w:t>preceding the</w:t>
      </w:r>
      <w:r w:rsidR="00BE08EC" w:rsidRPr="00665D85">
        <w:rPr>
          <w:sz w:val="22"/>
          <w:szCs w:val="22"/>
          <w:lang w:val="en-GB"/>
        </w:rPr>
        <w:t xml:space="preserve"> submission deadline.</w:t>
      </w:r>
      <w:bookmarkStart w:id="14" w:name="_GoBack"/>
      <w:bookmarkEnd w:id="14"/>
    </w:p>
    <w:p w14:paraId="15A587AF" w14:textId="77777777" w:rsidR="00D57EEA" w:rsidRPr="00665D85" w:rsidRDefault="00D57EEA" w:rsidP="0085341B">
      <w:pPr>
        <w:pStyle w:val="Blockquote"/>
        <w:ind w:right="22"/>
        <w:jc w:val="both"/>
        <w:rPr>
          <w:sz w:val="22"/>
          <w:szCs w:val="22"/>
          <w:lang w:val="en-GB"/>
        </w:rPr>
      </w:pPr>
      <w:r w:rsidRPr="00665D85">
        <w:rPr>
          <w:sz w:val="22"/>
          <w:szCs w:val="22"/>
          <w:lang w:val="en-GB"/>
        </w:rPr>
        <w:t xml:space="preserve">Criteria for legal and natural persons:  </w:t>
      </w:r>
    </w:p>
    <w:p w14:paraId="2BF9C843" w14:textId="5FE5A77C" w:rsidR="00250023" w:rsidRPr="00665D85" w:rsidRDefault="00D57EEA" w:rsidP="0085341B">
      <w:pPr>
        <w:numPr>
          <w:ilvl w:val="0"/>
          <w:numId w:val="47"/>
        </w:numPr>
        <w:ind w:right="22"/>
        <w:jc w:val="both"/>
        <w:rPr>
          <w:sz w:val="22"/>
          <w:szCs w:val="22"/>
          <w:lang w:val="en-GB"/>
        </w:rPr>
      </w:pPr>
      <w:r w:rsidRPr="00665D85">
        <w:rPr>
          <w:sz w:val="22"/>
          <w:szCs w:val="22"/>
          <w:lang w:val="en-GB"/>
        </w:rPr>
        <w:t xml:space="preserve">at least 3 contracts with a budget of at least that of this contract in the field of </w:t>
      </w:r>
      <w:r w:rsidRPr="00665D85">
        <w:rPr>
          <w:snapToGrid/>
          <w:sz w:val="22"/>
          <w:szCs w:val="22"/>
          <w:lang w:val="en-GB" w:eastAsia="en-GB"/>
        </w:rPr>
        <w:t xml:space="preserve">preparation and design, printing and producing of promotional materials </w:t>
      </w:r>
      <w:r w:rsidRPr="00665D85">
        <w:rPr>
          <w:sz w:val="22"/>
          <w:szCs w:val="22"/>
          <w:lang w:val="en-GB"/>
        </w:rPr>
        <w:t xml:space="preserve">which was implemented at any moment during </w:t>
      </w:r>
      <w:r w:rsidR="00250023" w:rsidRPr="00665D85">
        <w:rPr>
          <w:sz w:val="22"/>
          <w:szCs w:val="22"/>
          <w:lang w:val="en-GB"/>
        </w:rPr>
        <w:t>the last three years preceding deadline for submission of tenders.</w:t>
      </w:r>
    </w:p>
    <w:p w14:paraId="3C9B3A94" w14:textId="4AA5BA47" w:rsidR="00235A71" w:rsidRPr="00665D85" w:rsidRDefault="00B644B9" w:rsidP="0085341B">
      <w:pPr>
        <w:pStyle w:val="Blockquote"/>
        <w:tabs>
          <w:tab w:val="left" w:pos="284"/>
        </w:tabs>
        <w:ind w:right="22"/>
        <w:jc w:val="both"/>
        <w:rPr>
          <w:sz w:val="22"/>
          <w:szCs w:val="22"/>
          <w:lang w:val="en-GB"/>
        </w:rPr>
      </w:pPr>
      <w:r w:rsidRPr="00665D85">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665D85" w:rsidRDefault="004F00C7" w:rsidP="0085341B">
      <w:pPr>
        <w:pStyle w:val="Blockquote"/>
        <w:ind w:right="22"/>
        <w:jc w:val="both"/>
        <w:rPr>
          <w:sz w:val="22"/>
          <w:szCs w:val="22"/>
          <w:lang w:val="en-GB"/>
        </w:rPr>
      </w:pPr>
      <w:r w:rsidRPr="00665D85">
        <w:rPr>
          <w:sz w:val="22"/>
          <w:szCs w:val="22"/>
          <w:lang w:val="en-GB"/>
        </w:rPr>
        <w:t xml:space="preserve">Previous experience which would have </w:t>
      </w:r>
      <w:r w:rsidR="00C147B2" w:rsidRPr="00665D85">
        <w:rPr>
          <w:sz w:val="22"/>
          <w:szCs w:val="22"/>
          <w:lang w:val="en-GB"/>
        </w:rPr>
        <w:t>led</w:t>
      </w:r>
      <w:r w:rsidRPr="00665D85">
        <w:rPr>
          <w:sz w:val="22"/>
          <w:szCs w:val="22"/>
          <w:lang w:val="en-GB"/>
        </w:rPr>
        <w:t xml:space="preserve"> to breach of contract and termination by a </w:t>
      </w:r>
      <w:r w:rsidR="00D33DD9" w:rsidRPr="00665D85">
        <w:rPr>
          <w:sz w:val="22"/>
          <w:szCs w:val="22"/>
          <w:lang w:val="en-GB"/>
        </w:rPr>
        <w:t>c</w:t>
      </w:r>
      <w:r w:rsidRPr="00665D85">
        <w:rPr>
          <w:sz w:val="22"/>
          <w:szCs w:val="22"/>
          <w:lang w:val="en-GB"/>
        </w:rPr>
        <w:t xml:space="preserve">ontracting </w:t>
      </w:r>
      <w:r w:rsidR="00D33DD9" w:rsidRPr="00665D85">
        <w:rPr>
          <w:sz w:val="22"/>
          <w:szCs w:val="22"/>
          <w:lang w:val="en-GB"/>
        </w:rPr>
        <w:t>a</w:t>
      </w:r>
      <w:r w:rsidRPr="00665D85">
        <w:rPr>
          <w:sz w:val="22"/>
          <w:szCs w:val="22"/>
          <w:lang w:val="en-GB"/>
        </w:rPr>
        <w:t>uthority shall not be used as reference. This is also applicable concerning the previous experience of experts required under a fee-based service contract.</w:t>
      </w:r>
    </w:p>
    <w:p w14:paraId="36FE5E2E" w14:textId="77777777" w:rsidR="006F5FD0" w:rsidRPr="00665D85" w:rsidRDefault="00994EA3" w:rsidP="00584BF4">
      <w:pPr>
        <w:ind w:left="709" w:hanging="349"/>
        <w:outlineLvl w:val="0"/>
        <w:rPr>
          <w:sz w:val="22"/>
          <w:szCs w:val="22"/>
          <w:lang w:val="en-GB"/>
        </w:rPr>
      </w:pPr>
      <w:r w:rsidRPr="00665D85">
        <w:rPr>
          <w:rStyle w:val="Strong"/>
          <w:sz w:val="22"/>
          <w:szCs w:val="22"/>
          <w:lang w:val="en-GB"/>
        </w:rPr>
        <w:t>17</w:t>
      </w:r>
      <w:r w:rsidR="006F5FD0" w:rsidRPr="00665D85">
        <w:rPr>
          <w:rStyle w:val="Strong"/>
          <w:sz w:val="22"/>
          <w:szCs w:val="22"/>
          <w:lang w:val="en-GB"/>
        </w:rPr>
        <w:t xml:space="preserve">. </w:t>
      </w:r>
      <w:r w:rsidR="00584BF4" w:rsidRPr="00665D85">
        <w:rPr>
          <w:rStyle w:val="Strong"/>
          <w:sz w:val="22"/>
          <w:szCs w:val="22"/>
          <w:lang w:val="en-GB"/>
        </w:rPr>
        <w:tab/>
      </w:r>
      <w:r w:rsidR="006F5FD0" w:rsidRPr="00665D85">
        <w:rPr>
          <w:rStyle w:val="Strong"/>
          <w:sz w:val="22"/>
          <w:szCs w:val="22"/>
          <w:lang w:val="en-GB"/>
        </w:rPr>
        <w:t>Award criteria</w:t>
      </w:r>
    </w:p>
    <w:p w14:paraId="6D263351" w14:textId="200AF8A9" w:rsidR="00060001" w:rsidRPr="00665D85" w:rsidRDefault="00F33539" w:rsidP="006E1BD0">
      <w:pPr>
        <w:pStyle w:val="Blockquote"/>
        <w:ind w:right="1"/>
        <w:jc w:val="both"/>
        <w:rPr>
          <w:sz w:val="22"/>
          <w:szCs w:val="22"/>
          <w:lang w:val="en-GB"/>
        </w:rPr>
      </w:pPr>
      <w:r w:rsidRPr="00665D85">
        <w:rPr>
          <w:sz w:val="22"/>
          <w:szCs w:val="22"/>
          <w:lang w:val="en-GB"/>
        </w:rPr>
        <w:t>Best</w:t>
      </w:r>
      <w:r w:rsidR="00060001" w:rsidRPr="00665D85">
        <w:rPr>
          <w:sz w:val="22"/>
          <w:szCs w:val="22"/>
          <w:lang w:val="en-GB"/>
        </w:rPr>
        <w:t xml:space="preserve"> </w:t>
      </w:r>
      <w:r w:rsidR="00060001" w:rsidRPr="00665D85">
        <w:rPr>
          <w:lang w:val="en-GB"/>
        </w:rPr>
        <w:t xml:space="preserve">price-quality </w:t>
      </w:r>
      <w:r w:rsidRPr="00665D85">
        <w:rPr>
          <w:lang w:val="en-GB"/>
        </w:rPr>
        <w:t>ratio.</w:t>
      </w:r>
    </w:p>
    <w:p w14:paraId="576FDB42" w14:textId="6AF27081" w:rsidR="006F5FD0" w:rsidRPr="00665D85" w:rsidRDefault="00397073">
      <w:pPr>
        <w:pStyle w:val="Blockquote"/>
        <w:jc w:val="both"/>
        <w:rPr>
          <w:sz w:val="22"/>
          <w:szCs w:val="22"/>
          <w:lang w:val="en-GB"/>
        </w:rPr>
      </w:pPr>
      <w:r w:rsidRPr="00665D85">
        <w:rPr>
          <w:sz w:val="22"/>
          <w:szCs w:val="22"/>
          <w:lang w:val="en-GB"/>
        </w:rPr>
        <w:t>.</w:t>
      </w:r>
    </w:p>
    <w:p w14:paraId="793B56EE" w14:textId="77777777" w:rsidR="006F5FD0" w:rsidRPr="00665D85" w:rsidRDefault="00BD1653">
      <w:pPr>
        <w:rPr>
          <w:sz w:val="22"/>
          <w:szCs w:val="22"/>
          <w:lang w:val="en-GB"/>
        </w:rPr>
      </w:pPr>
      <w:r w:rsidRPr="00665D85">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665D85" w:rsidRDefault="00994EA3">
      <w:pPr>
        <w:keepNext/>
        <w:jc w:val="center"/>
        <w:rPr>
          <w:sz w:val="28"/>
          <w:szCs w:val="28"/>
          <w:lang w:val="en-GB"/>
        </w:rPr>
      </w:pPr>
      <w:r w:rsidRPr="00665D85">
        <w:rPr>
          <w:rStyle w:val="Strong"/>
          <w:sz w:val="28"/>
          <w:szCs w:val="28"/>
          <w:lang w:val="en-GB"/>
        </w:rPr>
        <w:lastRenderedPageBreak/>
        <w:t>TENDERING</w:t>
      </w:r>
    </w:p>
    <w:p w14:paraId="592B0149" w14:textId="77777777" w:rsidR="006F5FD0" w:rsidRPr="00665D85" w:rsidRDefault="00994EA3" w:rsidP="00584BF4">
      <w:pPr>
        <w:keepNext/>
        <w:ind w:left="709" w:hanging="352"/>
        <w:outlineLvl w:val="0"/>
        <w:rPr>
          <w:sz w:val="22"/>
          <w:szCs w:val="22"/>
          <w:lang w:val="en-GB"/>
        </w:rPr>
      </w:pPr>
      <w:r w:rsidRPr="00665D85">
        <w:rPr>
          <w:rStyle w:val="Strong"/>
          <w:sz w:val="22"/>
          <w:szCs w:val="22"/>
          <w:lang w:val="en-GB"/>
        </w:rPr>
        <w:t>18</w:t>
      </w:r>
      <w:r w:rsidR="006F5FD0" w:rsidRPr="00665D85">
        <w:rPr>
          <w:rStyle w:val="Strong"/>
          <w:sz w:val="22"/>
          <w:szCs w:val="22"/>
          <w:lang w:val="en-GB"/>
        </w:rPr>
        <w:t xml:space="preserve">. </w:t>
      </w:r>
      <w:r w:rsidR="00584BF4" w:rsidRPr="00665D85">
        <w:rPr>
          <w:rStyle w:val="Strong"/>
          <w:sz w:val="22"/>
          <w:szCs w:val="22"/>
          <w:lang w:val="en-GB"/>
        </w:rPr>
        <w:tab/>
      </w:r>
      <w:r w:rsidR="006F5FD0" w:rsidRPr="00665D85">
        <w:rPr>
          <w:rStyle w:val="Strong"/>
          <w:sz w:val="22"/>
          <w:szCs w:val="22"/>
          <w:lang w:val="en-GB"/>
        </w:rPr>
        <w:t xml:space="preserve">Deadline for </w:t>
      </w:r>
      <w:r w:rsidR="0013314C" w:rsidRPr="00665D85">
        <w:rPr>
          <w:rStyle w:val="Strong"/>
          <w:sz w:val="22"/>
          <w:szCs w:val="22"/>
          <w:lang w:val="en-GB"/>
        </w:rPr>
        <w:t xml:space="preserve">submission </w:t>
      </w:r>
      <w:r w:rsidR="006F5FD0" w:rsidRPr="00665D85">
        <w:rPr>
          <w:rStyle w:val="Strong"/>
          <w:sz w:val="22"/>
          <w:szCs w:val="22"/>
          <w:lang w:val="en-GB"/>
        </w:rPr>
        <w:t xml:space="preserve">of </w:t>
      </w:r>
      <w:r w:rsidRPr="00665D85">
        <w:rPr>
          <w:rStyle w:val="Strong"/>
          <w:sz w:val="22"/>
          <w:szCs w:val="22"/>
          <w:lang w:val="en-GB"/>
        </w:rPr>
        <w:t>tenders</w:t>
      </w:r>
    </w:p>
    <w:p w14:paraId="61DD2F00" w14:textId="77777777" w:rsidR="006F5FD0" w:rsidRPr="00665D85" w:rsidRDefault="00994EA3" w:rsidP="0085341B">
      <w:pPr>
        <w:pStyle w:val="Blockquote"/>
        <w:ind w:right="22"/>
        <w:jc w:val="both"/>
        <w:rPr>
          <w:i/>
          <w:sz w:val="22"/>
          <w:szCs w:val="22"/>
          <w:lang w:val="en-GB"/>
        </w:rPr>
      </w:pPr>
      <w:r w:rsidRPr="00665D85">
        <w:rPr>
          <w:rStyle w:val="Emphasis"/>
          <w:i w:val="0"/>
          <w:sz w:val="22"/>
          <w:szCs w:val="22"/>
          <w:lang w:val="en-GB"/>
        </w:rPr>
        <w:t xml:space="preserve">The deadline for </w:t>
      </w:r>
      <w:r w:rsidR="0013314C" w:rsidRPr="00665D85">
        <w:rPr>
          <w:rStyle w:val="Emphasis"/>
          <w:i w:val="0"/>
          <w:sz w:val="22"/>
          <w:szCs w:val="22"/>
          <w:lang w:val="en-GB"/>
        </w:rPr>
        <w:t xml:space="preserve">submission </w:t>
      </w:r>
      <w:r w:rsidRPr="00665D85">
        <w:rPr>
          <w:rStyle w:val="Emphasis"/>
          <w:i w:val="0"/>
          <w:sz w:val="22"/>
          <w:szCs w:val="22"/>
          <w:lang w:val="en-GB"/>
        </w:rPr>
        <w:t xml:space="preserve">of tenders is specified in point 8 of the </w:t>
      </w:r>
      <w:r w:rsidR="00881C2D" w:rsidRPr="00665D85">
        <w:rPr>
          <w:rStyle w:val="Emphasis"/>
          <w:i w:val="0"/>
          <w:sz w:val="22"/>
          <w:szCs w:val="22"/>
          <w:lang w:val="en-GB"/>
        </w:rPr>
        <w:t>i</w:t>
      </w:r>
      <w:r w:rsidRPr="00665D85">
        <w:rPr>
          <w:rStyle w:val="Emphasis"/>
          <w:i w:val="0"/>
          <w:sz w:val="22"/>
          <w:szCs w:val="22"/>
          <w:lang w:val="en-GB"/>
        </w:rPr>
        <w:t xml:space="preserve">nstruction to </w:t>
      </w:r>
      <w:r w:rsidR="00881C2D" w:rsidRPr="00665D85">
        <w:rPr>
          <w:rStyle w:val="Emphasis"/>
          <w:i w:val="0"/>
          <w:sz w:val="22"/>
          <w:szCs w:val="22"/>
          <w:lang w:val="en-GB"/>
        </w:rPr>
        <w:t>t</w:t>
      </w:r>
      <w:r w:rsidRPr="00665D85">
        <w:rPr>
          <w:rStyle w:val="Emphasis"/>
          <w:i w:val="0"/>
          <w:sz w:val="22"/>
          <w:szCs w:val="22"/>
          <w:lang w:val="en-GB"/>
        </w:rPr>
        <w:t>enderers.</w:t>
      </w:r>
      <w:r w:rsidRPr="00665D85" w:rsidDel="00994EA3">
        <w:rPr>
          <w:rStyle w:val="Emphasis"/>
          <w:i w:val="0"/>
          <w:sz w:val="22"/>
          <w:szCs w:val="22"/>
          <w:lang w:val="en-GB"/>
        </w:rPr>
        <w:t xml:space="preserve">    </w:t>
      </w:r>
    </w:p>
    <w:p w14:paraId="7D60F8E6" w14:textId="77777777" w:rsidR="006F5FD0" w:rsidRPr="00665D85" w:rsidRDefault="00994EA3" w:rsidP="0085341B">
      <w:pPr>
        <w:ind w:left="709" w:right="22" w:hanging="349"/>
        <w:outlineLvl w:val="0"/>
        <w:rPr>
          <w:sz w:val="22"/>
          <w:szCs w:val="22"/>
          <w:lang w:val="en-GB"/>
        </w:rPr>
      </w:pPr>
      <w:r w:rsidRPr="00665D85">
        <w:rPr>
          <w:rStyle w:val="Strong"/>
          <w:sz w:val="22"/>
          <w:szCs w:val="22"/>
          <w:lang w:val="en-GB"/>
        </w:rPr>
        <w:t>19</w:t>
      </w:r>
      <w:r w:rsidR="006F5FD0" w:rsidRPr="00665D85">
        <w:rPr>
          <w:rStyle w:val="Strong"/>
          <w:sz w:val="22"/>
          <w:szCs w:val="22"/>
          <w:lang w:val="en-GB"/>
        </w:rPr>
        <w:t xml:space="preserve">. </w:t>
      </w:r>
      <w:r w:rsidR="00584BF4" w:rsidRPr="00665D85">
        <w:rPr>
          <w:rStyle w:val="Strong"/>
          <w:sz w:val="22"/>
          <w:szCs w:val="22"/>
          <w:lang w:val="en-GB"/>
        </w:rPr>
        <w:tab/>
      </w:r>
      <w:r w:rsidRPr="00665D85">
        <w:rPr>
          <w:rStyle w:val="Strong"/>
          <w:sz w:val="22"/>
          <w:szCs w:val="22"/>
          <w:lang w:val="en-GB"/>
        </w:rPr>
        <w:t xml:space="preserve">Tender </w:t>
      </w:r>
      <w:r w:rsidR="006F5FD0" w:rsidRPr="00665D85">
        <w:rPr>
          <w:rStyle w:val="Strong"/>
          <w:sz w:val="22"/>
          <w:szCs w:val="22"/>
          <w:lang w:val="en-GB"/>
        </w:rPr>
        <w:t>format and details to be provided</w:t>
      </w:r>
    </w:p>
    <w:p w14:paraId="0C3990F6" w14:textId="7B7B6C9E" w:rsidR="006F5FD0" w:rsidRPr="00665D85" w:rsidRDefault="00994EA3" w:rsidP="0085341B">
      <w:pPr>
        <w:pStyle w:val="Blockquote"/>
        <w:ind w:right="22"/>
        <w:jc w:val="both"/>
        <w:rPr>
          <w:sz w:val="22"/>
          <w:szCs w:val="22"/>
          <w:lang w:val="en-GB"/>
        </w:rPr>
      </w:pPr>
      <w:r w:rsidRPr="00665D85">
        <w:rPr>
          <w:rStyle w:val="Strong"/>
          <w:b w:val="0"/>
          <w:sz w:val="22"/>
          <w:szCs w:val="22"/>
          <w:lang w:val="en-GB"/>
        </w:rPr>
        <w:t>Tenders</w:t>
      </w:r>
      <w:r w:rsidR="006F5FD0" w:rsidRPr="00665D85">
        <w:rPr>
          <w:rStyle w:val="Strong"/>
          <w:b w:val="0"/>
          <w:sz w:val="22"/>
          <w:szCs w:val="22"/>
          <w:lang w:val="en-GB"/>
        </w:rPr>
        <w:t xml:space="preserve"> must be submitted using the standard </w:t>
      </w:r>
      <w:r w:rsidRPr="00665D85">
        <w:rPr>
          <w:rStyle w:val="Strong"/>
          <w:b w:val="0"/>
          <w:sz w:val="22"/>
          <w:szCs w:val="22"/>
          <w:lang w:val="en-GB"/>
        </w:rPr>
        <w:t>tender</w:t>
      </w:r>
      <w:r w:rsidR="006F5FD0" w:rsidRPr="00665D85">
        <w:rPr>
          <w:rStyle w:val="Strong"/>
          <w:b w:val="0"/>
          <w:sz w:val="22"/>
          <w:szCs w:val="22"/>
          <w:lang w:val="en-GB"/>
        </w:rPr>
        <w:t xml:space="preserve"> form</w:t>
      </w:r>
      <w:r w:rsidR="006F5FD0" w:rsidRPr="00665D85">
        <w:rPr>
          <w:sz w:val="22"/>
          <w:szCs w:val="22"/>
          <w:lang w:val="en-GB"/>
        </w:rPr>
        <w:t xml:space="preserve"> </w:t>
      </w:r>
      <w:r w:rsidRPr="00665D85">
        <w:rPr>
          <w:sz w:val="22"/>
          <w:szCs w:val="22"/>
          <w:lang w:val="en-GB"/>
        </w:rPr>
        <w:t>for</w:t>
      </w:r>
      <w:r w:rsidR="00A046E7" w:rsidRPr="00665D85">
        <w:rPr>
          <w:sz w:val="22"/>
          <w:szCs w:val="22"/>
          <w:lang w:val="en-GB"/>
        </w:rPr>
        <w:t xml:space="preserve"> simplified </w:t>
      </w:r>
      <w:r w:rsidR="00881C2D" w:rsidRPr="00665D85">
        <w:rPr>
          <w:sz w:val="22"/>
          <w:szCs w:val="22"/>
          <w:lang w:val="en-GB"/>
        </w:rPr>
        <w:t>p</w:t>
      </w:r>
      <w:r w:rsidRPr="00665D85">
        <w:rPr>
          <w:sz w:val="22"/>
          <w:szCs w:val="22"/>
          <w:lang w:val="en-GB"/>
        </w:rPr>
        <w:t>rocedures</w:t>
      </w:r>
      <w:r w:rsidR="009B06B5" w:rsidRPr="00665D85">
        <w:rPr>
          <w:sz w:val="22"/>
          <w:szCs w:val="22"/>
          <w:lang w:val="en-GB"/>
        </w:rPr>
        <w:t xml:space="preserve">, the format and instructions of which must be strictly observed. The </w:t>
      </w:r>
      <w:r w:rsidRPr="00665D85">
        <w:rPr>
          <w:sz w:val="22"/>
          <w:szCs w:val="22"/>
          <w:lang w:val="en-GB"/>
        </w:rPr>
        <w:t>tender</w:t>
      </w:r>
      <w:r w:rsidR="009B06B5" w:rsidRPr="00665D85">
        <w:rPr>
          <w:sz w:val="22"/>
          <w:szCs w:val="22"/>
          <w:lang w:val="en-GB"/>
        </w:rPr>
        <w:t xml:space="preserve"> form is </w:t>
      </w:r>
      <w:r w:rsidR="006F5FD0" w:rsidRPr="00665D85">
        <w:rPr>
          <w:sz w:val="22"/>
          <w:szCs w:val="22"/>
          <w:lang w:val="en-GB"/>
        </w:rPr>
        <w:t xml:space="preserve">available from the following </w:t>
      </w:r>
      <w:r w:rsidR="00881C2D" w:rsidRPr="00665D85">
        <w:rPr>
          <w:sz w:val="22"/>
          <w:szCs w:val="22"/>
          <w:lang w:val="en-GB"/>
        </w:rPr>
        <w:t>i</w:t>
      </w:r>
      <w:r w:rsidR="006F5FD0" w:rsidRPr="00665D85">
        <w:rPr>
          <w:sz w:val="22"/>
          <w:szCs w:val="22"/>
          <w:lang w:val="en-GB"/>
        </w:rPr>
        <w:t>nternet address:</w:t>
      </w:r>
      <w:r w:rsidR="006C0F37" w:rsidRPr="00665D85">
        <w:rPr>
          <w:sz w:val="22"/>
          <w:szCs w:val="22"/>
          <w:lang w:val="en-GB"/>
        </w:rPr>
        <w:t xml:space="preserve"> </w:t>
      </w:r>
      <w:hyperlink r:id="rId8" w:anchor="Annexes-AnnexesB(Ch.3):Servicecontracts" w:history="1">
        <w:r w:rsidR="00706ADA" w:rsidRPr="00665D85">
          <w:rPr>
            <w:rStyle w:val="Hyperlink"/>
            <w:sz w:val="22"/>
            <w:szCs w:val="22"/>
            <w:lang w:val="en-GB"/>
          </w:rPr>
          <w:t>https://wikis.ec.europa.eu/display/ExactExternalWiki/Annexes#Annexes-AnnexesB(Ch.3):Servicecontracts</w:t>
        </w:r>
      </w:hyperlink>
      <w:r w:rsidR="00706ADA" w:rsidRPr="00665D85">
        <w:rPr>
          <w:sz w:val="22"/>
          <w:szCs w:val="22"/>
          <w:lang w:val="en-GB"/>
        </w:rPr>
        <w:t xml:space="preserve">, </w:t>
      </w:r>
      <w:r w:rsidR="006714ED" w:rsidRPr="00665D85">
        <w:rPr>
          <w:sz w:val="22"/>
          <w:szCs w:val="22"/>
          <w:lang w:val="en-GB"/>
        </w:rPr>
        <w:t xml:space="preserve">under the zip file called Simplified Tender dossier. </w:t>
      </w:r>
    </w:p>
    <w:p w14:paraId="177AD528" w14:textId="77777777" w:rsidR="004D5EDB" w:rsidRPr="00665D85" w:rsidRDefault="004D5EDB" w:rsidP="0085341B">
      <w:pPr>
        <w:pStyle w:val="Blockquote"/>
        <w:ind w:right="22"/>
        <w:jc w:val="both"/>
        <w:rPr>
          <w:sz w:val="22"/>
          <w:szCs w:val="22"/>
          <w:lang w:val="en-GB"/>
        </w:rPr>
      </w:pPr>
      <w:r w:rsidRPr="00665D85">
        <w:rPr>
          <w:sz w:val="22"/>
          <w:szCs w:val="22"/>
          <w:lang w:val="en-GB"/>
        </w:rPr>
        <w:t>The tender must be accompanied by a declaration o</w:t>
      </w:r>
      <w:r w:rsidR="00980AEA" w:rsidRPr="00665D85">
        <w:rPr>
          <w:sz w:val="22"/>
          <w:szCs w:val="22"/>
          <w:lang w:val="en-GB"/>
        </w:rPr>
        <w:t>n</w:t>
      </w:r>
      <w:r w:rsidRPr="00665D85">
        <w:rPr>
          <w:sz w:val="22"/>
          <w:szCs w:val="22"/>
          <w:lang w:val="en-GB"/>
        </w:rPr>
        <w:t xml:space="preserve"> honour on exclusion and selection criteria using the template available from the following Internet address:</w:t>
      </w:r>
    </w:p>
    <w:p w14:paraId="5E502450" w14:textId="114119D4" w:rsidR="004D5EDB" w:rsidRPr="00665D85" w:rsidRDefault="00BD1653" w:rsidP="0085341B">
      <w:pPr>
        <w:pStyle w:val="Blockquote"/>
        <w:ind w:right="22"/>
        <w:jc w:val="both"/>
        <w:rPr>
          <w:sz w:val="22"/>
          <w:szCs w:val="22"/>
          <w:lang w:val="en-GB"/>
        </w:rPr>
      </w:pPr>
      <w:hyperlink r:id="rId9" w:anchor="Annexes-AnnexesA(Ch.2):General" w:history="1">
        <w:r w:rsidR="00323016" w:rsidRPr="00665D85">
          <w:rPr>
            <w:rStyle w:val="Hyperlink"/>
            <w:sz w:val="22"/>
            <w:szCs w:val="22"/>
          </w:rPr>
          <w:t>https://wikis.ec.europa.eu/display/ExactExternalWiki/Annexes#Annexes-AnnexesA(Ch.2):General</w:t>
        </w:r>
      </w:hyperlink>
      <w:r w:rsidR="00323016" w:rsidRPr="00665D85">
        <w:rPr>
          <w:sz w:val="22"/>
          <w:szCs w:val="22"/>
        </w:rPr>
        <w:t xml:space="preserve"> </w:t>
      </w:r>
    </w:p>
    <w:p w14:paraId="438E0786" w14:textId="77777777" w:rsidR="006F5FD0" w:rsidRPr="00665D85" w:rsidRDefault="006F5FD0" w:rsidP="0085341B">
      <w:pPr>
        <w:pStyle w:val="Blockquote"/>
        <w:ind w:right="22"/>
        <w:jc w:val="both"/>
        <w:rPr>
          <w:sz w:val="22"/>
          <w:szCs w:val="22"/>
          <w:lang w:val="en-GB"/>
        </w:rPr>
      </w:pPr>
      <w:r w:rsidRPr="00665D85">
        <w:rPr>
          <w:sz w:val="22"/>
          <w:szCs w:val="22"/>
          <w:lang w:val="en-GB"/>
        </w:rPr>
        <w:t>Any additional documentation (brochure, letter, etc</w:t>
      </w:r>
      <w:r w:rsidR="00235A71" w:rsidRPr="00665D85">
        <w:rPr>
          <w:sz w:val="22"/>
          <w:szCs w:val="22"/>
          <w:lang w:val="en-GB"/>
        </w:rPr>
        <w:t>.</w:t>
      </w:r>
      <w:r w:rsidRPr="00665D85">
        <w:rPr>
          <w:sz w:val="22"/>
          <w:szCs w:val="22"/>
          <w:lang w:val="en-GB"/>
        </w:rPr>
        <w:t xml:space="preserve">) sent with a </w:t>
      </w:r>
      <w:r w:rsidR="004D5EDB" w:rsidRPr="00665D85">
        <w:rPr>
          <w:sz w:val="22"/>
          <w:szCs w:val="22"/>
          <w:lang w:val="en-GB"/>
        </w:rPr>
        <w:t>tender</w:t>
      </w:r>
      <w:r w:rsidRPr="00665D85">
        <w:rPr>
          <w:sz w:val="22"/>
          <w:szCs w:val="22"/>
          <w:lang w:val="en-GB"/>
        </w:rPr>
        <w:t xml:space="preserve"> will not be taken into consideration.</w:t>
      </w:r>
    </w:p>
    <w:p w14:paraId="3AC38030" w14:textId="77777777" w:rsidR="006F5FD0" w:rsidRPr="00665D85" w:rsidRDefault="006F5FD0" w:rsidP="0085341B">
      <w:pPr>
        <w:ind w:left="709" w:right="22" w:hanging="349"/>
        <w:outlineLvl w:val="0"/>
        <w:rPr>
          <w:sz w:val="22"/>
          <w:szCs w:val="22"/>
          <w:lang w:val="en-GB"/>
        </w:rPr>
      </w:pPr>
      <w:r w:rsidRPr="00665D85">
        <w:rPr>
          <w:rStyle w:val="Strong"/>
          <w:sz w:val="22"/>
          <w:szCs w:val="22"/>
          <w:lang w:val="en-GB"/>
        </w:rPr>
        <w:t>2</w:t>
      </w:r>
      <w:r w:rsidR="006714ED" w:rsidRPr="00665D85">
        <w:rPr>
          <w:rStyle w:val="Strong"/>
          <w:sz w:val="22"/>
          <w:szCs w:val="22"/>
          <w:lang w:val="en-GB"/>
        </w:rPr>
        <w:t>0</w:t>
      </w:r>
      <w:r w:rsidRPr="00665D85">
        <w:rPr>
          <w:rStyle w:val="Strong"/>
          <w:sz w:val="22"/>
          <w:szCs w:val="22"/>
          <w:lang w:val="en-GB"/>
        </w:rPr>
        <w:t xml:space="preserve">. </w:t>
      </w:r>
      <w:r w:rsidR="00584BF4" w:rsidRPr="00665D85">
        <w:rPr>
          <w:rStyle w:val="Strong"/>
          <w:sz w:val="22"/>
          <w:szCs w:val="22"/>
          <w:lang w:val="en-GB"/>
        </w:rPr>
        <w:tab/>
      </w:r>
      <w:r w:rsidRPr="00665D85">
        <w:rPr>
          <w:rStyle w:val="Strong"/>
          <w:sz w:val="22"/>
          <w:szCs w:val="22"/>
          <w:lang w:val="en-GB"/>
        </w:rPr>
        <w:t xml:space="preserve">How </w:t>
      </w:r>
      <w:r w:rsidR="006714ED" w:rsidRPr="00665D85">
        <w:rPr>
          <w:rStyle w:val="Strong"/>
          <w:sz w:val="22"/>
          <w:szCs w:val="22"/>
          <w:lang w:val="en-GB"/>
        </w:rPr>
        <w:t>tenders</w:t>
      </w:r>
      <w:r w:rsidRPr="00665D85">
        <w:rPr>
          <w:rStyle w:val="Strong"/>
          <w:sz w:val="22"/>
          <w:szCs w:val="22"/>
          <w:lang w:val="en-GB"/>
        </w:rPr>
        <w:t xml:space="preserve"> may be submitted</w:t>
      </w:r>
    </w:p>
    <w:p w14:paraId="7919897A" w14:textId="77777777" w:rsidR="006F5FD0" w:rsidRPr="00665D85" w:rsidRDefault="006714ED" w:rsidP="0085341B">
      <w:pPr>
        <w:pStyle w:val="Blockquote"/>
        <w:ind w:right="22"/>
        <w:jc w:val="both"/>
        <w:rPr>
          <w:sz w:val="22"/>
          <w:szCs w:val="22"/>
          <w:lang w:val="en-GB"/>
        </w:rPr>
      </w:pPr>
      <w:r w:rsidRPr="00665D85">
        <w:rPr>
          <w:sz w:val="22"/>
          <w:szCs w:val="22"/>
          <w:lang w:val="en-GB"/>
        </w:rPr>
        <w:t>Tenders</w:t>
      </w:r>
      <w:r w:rsidR="006F5FD0" w:rsidRPr="00665D85">
        <w:rPr>
          <w:sz w:val="22"/>
          <w:szCs w:val="22"/>
          <w:lang w:val="en-GB"/>
        </w:rPr>
        <w:t xml:space="preserve"> must be submitted in English exclusively to the </w:t>
      </w:r>
      <w:r w:rsidR="00D33DD9" w:rsidRPr="00665D85">
        <w:rPr>
          <w:sz w:val="22"/>
          <w:szCs w:val="22"/>
          <w:lang w:val="en-GB"/>
        </w:rPr>
        <w:t>c</w:t>
      </w:r>
      <w:r w:rsidR="006F5FD0" w:rsidRPr="00665D85">
        <w:rPr>
          <w:sz w:val="22"/>
          <w:szCs w:val="22"/>
          <w:lang w:val="en-GB"/>
        </w:rPr>
        <w:t xml:space="preserve">ontracting </w:t>
      </w:r>
      <w:r w:rsidR="00D33DD9" w:rsidRPr="00665D85">
        <w:rPr>
          <w:sz w:val="22"/>
          <w:szCs w:val="22"/>
          <w:lang w:val="en-GB"/>
        </w:rPr>
        <w:t>a</w:t>
      </w:r>
      <w:r w:rsidR="006F5FD0" w:rsidRPr="00665D85">
        <w:rPr>
          <w:sz w:val="22"/>
          <w:szCs w:val="22"/>
          <w:lang w:val="en-GB"/>
        </w:rPr>
        <w:t>uthority</w:t>
      </w:r>
      <w:r w:rsidRPr="00665D85">
        <w:rPr>
          <w:sz w:val="22"/>
          <w:szCs w:val="22"/>
          <w:lang w:val="en-GB"/>
        </w:rPr>
        <w:t xml:space="preserve">, using the means specified in point 8 of the </w:t>
      </w:r>
      <w:r w:rsidR="00881C2D" w:rsidRPr="00665D85">
        <w:rPr>
          <w:sz w:val="22"/>
          <w:szCs w:val="22"/>
          <w:lang w:val="en-GB"/>
        </w:rPr>
        <w:t>i</w:t>
      </w:r>
      <w:r w:rsidRPr="00665D85">
        <w:rPr>
          <w:sz w:val="22"/>
          <w:szCs w:val="22"/>
          <w:lang w:val="en-GB"/>
        </w:rPr>
        <w:t xml:space="preserve">nstructions to </w:t>
      </w:r>
      <w:r w:rsidR="00881C2D" w:rsidRPr="00665D85">
        <w:rPr>
          <w:sz w:val="22"/>
          <w:szCs w:val="22"/>
          <w:lang w:val="en-GB"/>
        </w:rPr>
        <w:t>t</w:t>
      </w:r>
      <w:r w:rsidRPr="00665D85">
        <w:rPr>
          <w:sz w:val="22"/>
          <w:szCs w:val="22"/>
          <w:lang w:val="en-GB"/>
        </w:rPr>
        <w:t xml:space="preserve">enderers. </w:t>
      </w:r>
      <w:r w:rsidR="009B06B5" w:rsidRPr="00665D85">
        <w:rPr>
          <w:sz w:val="22"/>
          <w:szCs w:val="22"/>
          <w:lang w:val="en-GB"/>
        </w:rPr>
        <w:t xml:space="preserve"> </w:t>
      </w:r>
    </w:p>
    <w:p w14:paraId="63BBF791" w14:textId="77777777" w:rsidR="00EF03C9" w:rsidRPr="00665D85" w:rsidRDefault="006714ED" w:rsidP="0085341B">
      <w:pPr>
        <w:pStyle w:val="Blockquote"/>
        <w:ind w:right="22"/>
        <w:jc w:val="both"/>
        <w:rPr>
          <w:rStyle w:val="Strong"/>
          <w:b w:val="0"/>
          <w:sz w:val="22"/>
          <w:szCs w:val="22"/>
          <w:lang w:val="en-GB"/>
        </w:rPr>
      </w:pPr>
      <w:r w:rsidRPr="00665D85">
        <w:rPr>
          <w:rStyle w:val="Strong"/>
          <w:b w:val="0"/>
          <w:sz w:val="22"/>
          <w:szCs w:val="22"/>
          <w:lang w:val="en-GB"/>
        </w:rPr>
        <w:t>Tenders</w:t>
      </w:r>
      <w:r w:rsidR="006F5FD0" w:rsidRPr="00665D85">
        <w:rPr>
          <w:rStyle w:val="Strong"/>
          <w:b w:val="0"/>
          <w:sz w:val="22"/>
          <w:szCs w:val="22"/>
          <w:lang w:val="en-GB"/>
        </w:rPr>
        <w:t xml:space="preserve"> submitted by any other means will not be considered.</w:t>
      </w:r>
    </w:p>
    <w:p w14:paraId="3D156565" w14:textId="77777777" w:rsidR="00502BBF" w:rsidRPr="00665D85" w:rsidRDefault="00502BBF" w:rsidP="0085341B">
      <w:pPr>
        <w:pStyle w:val="Blockquote"/>
        <w:ind w:right="22"/>
        <w:jc w:val="both"/>
        <w:rPr>
          <w:rStyle w:val="Strong"/>
          <w:b w:val="0"/>
          <w:sz w:val="22"/>
          <w:szCs w:val="22"/>
          <w:lang w:val="en-GB"/>
        </w:rPr>
      </w:pPr>
      <w:r w:rsidRPr="00665D85">
        <w:rPr>
          <w:sz w:val="22"/>
          <w:szCs w:val="22"/>
          <w:lang w:val="en-GB"/>
        </w:rPr>
        <w:t>By submitting a tender tenderers accept to receive notification of the outcome of the procedure by electronic means.</w:t>
      </w:r>
    </w:p>
    <w:p w14:paraId="78DFA6DC" w14:textId="77777777" w:rsidR="003262FC" w:rsidRPr="00665D85" w:rsidRDefault="003262FC" w:rsidP="0085341B">
      <w:pPr>
        <w:ind w:left="709" w:right="22" w:hanging="349"/>
        <w:outlineLvl w:val="0"/>
        <w:rPr>
          <w:b/>
          <w:sz w:val="22"/>
          <w:szCs w:val="22"/>
          <w:lang w:val="en-GB"/>
        </w:rPr>
      </w:pPr>
      <w:r w:rsidRPr="00665D85">
        <w:rPr>
          <w:rStyle w:val="Strong"/>
          <w:sz w:val="22"/>
          <w:szCs w:val="22"/>
          <w:lang w:val="en-GB"/>
        </w:rPr>
        <w:t>2</w:t>
      </w:r>
      <w:r w:rsidR="006714ED" w:rsidRPr="00665D85">
        <w:rPr>
          <w:rStyle w:val="Strong"/>
          <w:sz w:val="22"/>
          <w:szCs w:val="22"/>
          <w:lang w:val="en-GB"/>
        </w:rPr>
        <w:t>1</w:t>
      </w:r>
      <w:r w:rsidRPr="00665D85">
        <w:rPr>
          <w:rStyle w:val="Strong"/>
          <w:sz w:val="22"/>
          <w:szCs w:val="22"/>
          <w:lang w:val="en-GB"/>
        </w:rPr>
        <w:t>.</w:t>
      </w:r>
      <w:r w:rsidR="00584BF4" w:rsidRPr="00665D85">
        <w:rPr>
          <w:rStyle w:val="Strong"/>
          <w:sz w:val="22"/>
          <w:szCs w:val="22"/>
          <w:lang w:val="en-GB"/>
        </w:rPr>
        <w:tab/>
      </w:r>
      <w:r w:rsidRPr="00665D85">
        <w:rPr>
          <w:rStyle w:val="Strong"/>
          <w:sz w:val="22"/>
          <w:szCs w:val="22"/>
          <w:lang w:val="en-GB"/>
        </w:rPr>
        <w:t xml:space="preserve">Alteration or withdrawal of </w:t>
      </w:r>
      <w:r w:rsidR="006714ED" w:rsidRPr="00665D85">
        <w:rPr>
          <w:rStyle w:val="Strong"/>
          <w:sz w:val="22"/>
          <w:szCs w:val="22"/>
          <w:lang w:val="en-GB"/>
        </w:rPr>
        <w:t>tenders</w:t>
      </w:r>
    </w:p>
    <w:p w14:paraId="37113797" w14:textId="77777777" w:rsidR="003262FC" w:rsidRPr="00665D85" w:rsidRDefault="006714ED" w:rsidP="0085341B">
      <w:pPr>
        <w:pStyle w:val="Blockquote"/>
        <w:ind w:right="22"/>
        <w:jc w:val="both"/>
        <w:rPr>
          <w:sz w:val="22"/>
          <w:szCs w:val="22"/>
          <w:lang w:val="en-GB"/>
        </w:rPr>
      </w:pPr>
      <w:r w:rsidRPr="00665D85">
        <w:rPr>
          <w:sz w:val="22"/>
          <w:szCs w:val="22"/>
          <w:lang w:val="en-GB"/>
        </w:rPr>
        <w:t>Tenderers</w:t>
      </w:r>
      <w:r w:rsidR="003262FC" w:rsidRPr="00665D85">
        <w:rPr>
          <w:sz w:val="22"/>
          <w:szCs w:val="22"/>
          <w:lang w:val="en-GB"/>
        </w:rPr>
        <w:t xml:space="preserve"> may alter or withdraw their </w:t>
      </w:r>
      <w:r w:rsidRPr="00665D85">
        <w:rPr>
          <w:sz w:val="22"/>
          <w:szCs w:val="22"/>
          <w:lang w:val="en-GB"/>
        </w:rPr>
        <w:t>tenders</w:t>
      </w:r>
      <w:r w:rsidR="003262FC" w:rsidRPr="00665D85">
        <w:rPr>
          <w:sz w:val="22"/>
          <w:szCs w:val="22"/>
          <w:lang w:val="en-GB"/>
        </w:rPr>
        <w:t xml:space="preserve"> by written notification prior to the deadline for submission of </w:t>
      </w:r>
      <w:r w:rsidRPr="00665D85">
        <w:rPr>
          <w:sz w:val="22"/>
          <w:szCs w:val="22"/>
          <w:lang w:val="en-GB"/>
        </w:rPr>
        <w:t>tenders</w:t>
      </w:r>
      <w:r w:rsidR="003262FC" w:rsidRPr="00665D85">
        <w:rPr>
          <w:sz w:val="22"/>
          <w:szCs w:val="22"/>
          <w:lang w:val="en-GB"/>
        </w:rPr>
        <w:t xml:space="preserve">. No </w:t>
      </w:r>
      <w:r w:rsidRPr="00665D85">
        <w:rPr>
          <w:sz w:val="22"/>
          <w:szCs w:val="22"/>
          <w:lang w:val="en-GB"/>
        </w:rPr>
        <w:t>tender</w:t>
      </w:r>
      <w:r w:rsidR="003262FC" w:rsidRPr="00665D85">
        <w:rPr>
          <w:sz w:val="22"/>
          <w:szCs w:val="22"/>
          <w:lang w:val="en-GB"/>
        </w:rPr>
        <w:t xml:space="preserve"> may be altered after this deadline.</w:t>
      </w:r>
    </w:p>
    <w:p w14:paraId="2A8E6476" w14:textId="1790CEA6" w:rsidR="003262FC" w:rsidRPr="00665D85" w:rsidRDefault="003262FC" w:rsidP="0085341B">
      <w:pPr>
        <w:pStyle w:val="Blockquote"/>
        <w:ind w:right="22"/>
        <w:jc w:val="both"/>
        <w:rPr>
          <w:sz w:val="22"/>
          <w:szCs w:val="22"/>
          <w:lang w:val="en-GB"/>
        </w:rPr>
      </w:pPr>
      <w:r w:rsidRPr="00665D85">
        <w:rPr>
          <w:sz w:val="22"/>
          <w:szCs w:val="22"/>
          <w:lang w:val="en-GB"/>
        </w:rPr>
        <w:t xml:space="preserve">Any such notification of alteration or withdrawal shall be prepared and submitted in accordance with </w:t>
      </w:r>
      <w:r w:rsidR="006714ED" w:rsidRPr="00665D85">
        <w:rPr>
          <w:sz w:val="22"/>
          <w:szCs w:val="22"/>
          <w:lang w:val="en-GB"/>
        </w:rPr>
        <w:t xml:space="preserve">point </w:t>
      </w:r>
      <w:r w:rsidR="000B693E" w:rsidRPr="00665D85">
        <w:rPr>
          <w:sz w:val="22"/>
          <w:szCs w:val="22"/>
          <w:lang w:val="en-GB"/>
        </w:rPr>
        <w:t>9</w:t>
      </w:r>
      <w:r w:rsidR="006714ED" w:rsidRPr="00665D85">
        <w:rPr>
          <w:sz w:val="22"/>
          <w:szCs w:val="22"/>
          <w:lang w:val="en-GB"/>
        </w:rPr>
        <w:t xml:space="preserve"> of the </w:t>
      </w:r>
      <w:r w:rsidR="00881C2D" w:rsidRPr="00665D85">
        <w:rPr>
          <w:sz w:val="22"/>
          <w:szCs w:val="22"/>
          <w:lang w:val="en-GB"/>
        </w:rPr>
        <w:t>i</w:t>
      </w:r>
      <w:r w:rsidR="006714ED" w:rsidRPr="00665D85">
        <w:rPr>
          <w:sz w:val="22"/>
          <w:szCs w:val="22"/>
          <w:lang w:val="en-GB"/>
        </w:rPr>
        <w:t xml:space="preserve">nstructions to </w:t>
      </w:r>
      <w:r w:rsidR="00881C2D" w:rsidRPr="00665D85">
        <w:rPr>
          <w:sz w:val="22"/>
          <w:szCs w:val="22"/>
          <w:lang w:val="en-GB"/>
        </w:rPr>
        <w:t>t</w:t>
      </w:r>
      <w:r w:rsidR="006714ED" w:rsidRPr="00665D85">
        <w:rPr>
          <w:sz w:val="22"/>
          <w:szCs w:val="22"/>
          <w:lang w:val="en-GB"/>
        </w:rPr>
        <w:t>enderers</w:t>
      </w:r>
      <w:r w:rsidRPr="00665D85">
        <w:rPr>
          <w:sz w:val="22"/>
          <w:szCs w:val="22"/>
          <w:lang w:val="en-GB"/>
        </w:rPr>
        <w:t xml:space="preserve">. </w:t>
      </w:r>
    </w:p>
    <w:p w14:paraId="33B0DD15" w14:textId="77777777" w:rsidR="006F5FD0" w:rsidRPr="00665D85" w:rsidRDefault="003262FC" w:rsidP="0085341B">
      <w:pPr>
        <w:keepNext/>
        <w:ind w:left="709" w:right="22" w:hanging="352"/>
        <w:outlineLvl w:val="0"/>
        <w:rPr>
          <w:sz w:val="22"/>
          <w:szCs w:val="22"/>
          <w:lang w:val="en-GB"/>
        </w:rPr>
      </w:pPr>
      <w:r w:rsidRPr="00665D85">
        <w:rPr>
          <w:rStyle w:val="Strong"/>
          <w:sz w:val="22"/>
          <w:szCs w:val="22"/>
          <w:lang w:val="en-GB"/>
        </w:rPr>
        <w:t>2</w:t>
      </w:r>
      <w:r w:rsidR="006714ED" w:rsidRPr="00665D85">
        <w:rPr>
          <w:rStyle w:val="Strong"/>
          <w:sz w:val="22"/>
          <w:szCs w:val="22"/>
          <w:lang w:val="en-GB"/>
        </w:rPr>
        <w:t>2</w:t>
      </w:r>
      <w:r w:rsidR="006F5FD0" w:rsidRPr="00665D85">
        <w:rPr>
          <w:rStyle w:val="Strong"/>
          <w:sz w:val="22"/>
          <w:szCs w:val="22"/>
          <w:lang w:val="en-GB"/>
        </w:rPr>
        <w:t xml:space="preserve">. </w:t>
      </w:r>
      <w:r w:rsidR="00584BF4" w:rsidRPr="00665D85">
        <w:rPr>
          <w:rStyle w:val="Strong"/>
          <w:sz w:val="22"/>
          <w:szCs w:val="22"/>
          <w:lang w:val="en-GB"/>
        </w:rPr>
        <w:tab/>
      </w:r>
      <w:r w:rsidR="006F5FD0" w:rsidRPr="00665D85">
        <w:rPr>
          <w:rStyle w:val="Strong"/>
          <w:sz w:val="22"/>
          <w:szCs w:val="22"/>
          <w:lang w:val="en-GB"/>
        </w:rPr>
        <w:t>Operational language</w:t>
      </w:r>
    </w:p>
    <w:p w14:paraId="231E3CC8" w14:textId="77777777" w:rsidR="006F5FD0" w:rsidRPr="00665D85" w:rsidRDefault="006F5FD0" w:rsidP="0085341B">
      <w:pPr>
        <w:pStyle w:val="Blockquote"/>
        <w:ind w:right="22"/>
        <w:jc w:val="both"/>
        <w:rPr>
          <w:i/>
          <w:sz w:val="22"/>
          <w:szCs w:val="22"/>
          <w:lang w:val="en-GB"/>
        </w:rPr>
      </w:pPr>
      <w:r w:rsidRPr="00665D85">
        <w:rPr>
          <w:rStyle w:val="Emphasis"/>
          <w:i w:val="0"/>
          <w:sz w:val="22"/>
          <w:szCs w:val="22"/>
          <w:lang w:val="en-GB"/>
        </w:rPr>
        <w:t xml:space="preserve">All written communications for this tender procedure and contract must be in English.  </w:t>
      </w:r>
    </w:p>
    <w:p w14:paraId="38DC66B2" w14:textId="32D12E6C" w:rsidR="00E9047D" w:rsidRPr="00665D85" w:rsidRDefault="00326B16" w:rsidP="0085341B">
      <w:pPr>
        <w:pStyle w:val="Blockquote"/>
        <w:ind w:right="22"/>
        <w:jc w:val="both"/>
        <w:rPr>
          <w:b/>
          <w:sz w:val="22"/>
          <w:szCs w:val="22"/>
          <w:lang w:val="en-GB"/>
        </w:rPr>
      </w:pPr>
      <w:r w:rsidRPr="00665D85">
        <w:rPr>
          <w:b/>
          <w:sz w:val="22"/>
          <w:szCs w:val="22"/>
          <w:lang w:val="en-GB"/>
        </w:rPr>
        <w:t>23</w:t>
      </w:r>
      <w:r w:rsidR="008272C0" w:rsidRPr="00665D85">
        <w:rPr>
          <w:b/>
          <w:sz w:val="22"/>
          <w:szCs w:val="22"/>
          <w:lang w:val="en-GB"/>
        </w:rPr>
        <w:t xml:space="preserve">. </w:t>
      </w:r>
      <w:r w:rsidR="00E9047D" w:rsidRPr="00665D85">
        <w:rPr>
          <w:b/>
          <w:sz w:val="22"/>
          <w:szCs w:val="22"/>
          <w:lang w:val="en-GB"/>
        </w:rPr>
        <w:t>Additional information</w:t>
      </w:r>
    </w:p>
    <w:p w14:paraId="2AC4BD41" w14:textId="4A396DF0" w:rsidR="007F6AA9" w:rsidRPr="00403D73" w:rsidRDefault="00AF412E" w:rsidP="0085341B">
      <w:pPr>
        <w:widowControl/>
        <w:snapToGrid w:val="0"/>
        <w:spacing w:after="0"/>
        <w:ind w:left="360" w:right="22"/>
        <w:jc w:val="both"/>
        <w:rPr>
          <w:sz w:val="20"/>
          <w:szCs w:val="22"/>
          <w:lang w:val="en-GB"/>
        </w:rPr>
      </w:pPr>
      <w:r w:rsidRPr="00665D85">
        <w:rPr>
          <w:sz w:val="22"/>
          <w:lang w:val="en-GB"/>
        </w:rPr>
        <w:t xml:space="preserve">Financial data to be provided by the candidate in the </w:t>
      </w:r>
      <w:r w:rsidR="008874B0" w:rsidRPr="00665D85">
        <w:rPr>
          <w:sz w:val="22"/>
          <w:lang w:val="en-GB"/>
        </w:rPr>
        <w:t xml:space="preserve">standard application form </w:t>
      </w:r>
      <w:r w:rsidRPr="00665D85">
        <w:rPr>
          <w:sz w:val="22"/>
          <w:lang w:val="en-GB"/>
        </w:rPr>
        <w:t>must be expressed in EUR</w:t>
      </w:r>
      <w:r w:rsidR="008874B0" w:rsidRPr="00665D85">
        <w:rPr>
          <w:sz w:val="22"/>
          <w:lang w:val="en-GB"/>
        </w:rPr>
        <w:t xml:space="preserve">. </w:t>
      </w:r>
      <w:r w:rsidRPr="00665D85">
        <w:rPr>
          <w:sz w:val="22"/>
          <w:lang w:val="en-GB"/>
        </w:rPr>
        <w:t>If applicable, where a candidate refers to amounts originally expressed in a different currency, the conversion to EUR</w:t>
      </w:r>
      <w:r w:rsidR="008874B0" w:rsidRPr="00665D85">
        <w:rPr>
          <w:sz w:val="22"/>
          <w:lang w:val="en-GB"/>
        </w:rPr>
        <w:t xml:space="preserve"> </w:t>
      </w:r>
      <w:r w:rsidRPr="00665D85">
        <w:rPr>
          <w:sz w:val="22"/>
          <w:lang w:val="en-GB"/>
        </w:rPr>
        <w:t xml:space="preserve">shall be made in accordance with the </w:t>
      </w:r>
      <w:r w:rsidRPr="00665D85">
        <w:rPr>
          <w:b/>
          <w:sz w:val="22"/>
          <w:lang w:val="en-GB"/>
        </w:rPr>
        <w:t>InforEuro exchange rate</w:t>
      </w:r>
      <w:r w:rsidRPr="00665D85">
        <w:rPr>
          <w:sz w:val="22"/>
          <w:lang w:val="en-GB"/>
        </w:rPr>
        <w:t xml:space="preserve"> </w:t>
      </w:r>
      <w:r w:rsidRPr="00665D85">
        <w:rPr>
          <w:b/>
          <w:sz w:val="22"/>
          <w:lang w:val="en-GB"/>
        </w:rPr>
        <w:t xml:space="preserve">of </w:t>
      </w:r>
      <w:r w:rsidR="008874B0" w:rsidRPr="00665D85">
        <w:rPr>
          <w:b/>
          <w:sz w:val="22"/>
          <w:lang w:val="en-GB"/>
        </w:rPr>
        <w:t xml:space="preserve">the month </w:t>
      </w:r>
      <w:r w:rsidR="00B019BB" w:rsidRPr="00665D85">
        <w:rPr>
          <w:b/>
          <w:sz w:val="22"/>
          <w:lang w:val="en-GB"/>
        </w:rPr>
        <w:t>of</w:t>
      </w:r>
      <w:r w:rsidRPr="00665D85">
        <w:rPr>
          <w:b/>
          <w:sz w:val="22"/>
          <w:lang w:val="en-GB"/>
        </w:rPr>
        <w:t xml:space="preserve"> the deadline for submitting applications</w:t>
      </w:r>
      <w:r w:rsidRPr="00665D85">
        <w:rPr>
          <w:sz w:val="22"/>
          <w:lang w:val="en-GB"/>
        </w:rPr>
        <w:t xml:space="preserve">, which can be found at the following address: </w:t>
      </w:r>
      <w:hyperlink r:id="rId10" w:history="1">
        <w:r w:rsidRPr="00665D85">
          <w:rPr>
            <w:rStyle w:val="Hyperlink"/>
            <w:sz w:val="22"/>
            <w:lang w:val="en-GB"/>
          </w:rPr>
          <w:t>http://ec.europa.eu/budget/graphs/inforeuro.html</w:t>
        </w:r>
      </w:hyperlink>
      <w:r w:rsidRPr="00665D85">
        <w:rPr>
          <w:sz w:val="22"/>
          <w:lang w:val="en-GB"/>
        </w:rPr>
        <w:t>.</w:t>
      </w:r>
    </w:p>
    <w:sectPr w:rsidR="007F6AA9" w:rsidRPr="00403D73"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B6F18" w14:textId="77777777" w:rsidR="00BD1653" w:rsidRDefault="00BD1653">
      <w:r>
        <w:separator/>
      </w:r>
    </w:p>
  </w:endnote>
  <w:endnote w:type="continuationSeparator" w:id="0">
    <w:p w14:paraId="2BE90C93" w14:textId="77777777" w:rsidR="00BD1653" w:rsidRDefault="00BD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35007C9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665D85">
      <w:rPr>
        <w:rStyle w:val="PageNumber"/>
        <w:noProof/>
        <w:sz w:val="18"/>
        <w:szCs w:val="18"/>
        <w:lang w:val="en-GB"/>
      </w:rPr>
      <w:t>4</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665D85">
      <w:rPr>
        <w:rStyle w:val="PageNumber"/>
        <w:noProof/>
        <w:sz w:val="18"/>
        <w:szCs w:val="18"/>
        <w:lang w:val="en-GB"/>
      </w:rPr>
      <w:t>5</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1BFEC" w14:textId="77777777" w:rsidR="00BD1653" w:rsidRDefault="00BD1653">
      <w:r>
        <w:separator/>
      </w:r>
    </w:p>
  </w:footnote>
  <w:footnote w:type="continuationSeparator" w:id="0">
    <w:p w14:paraId="0AE54FAD" w14:textId="77777777" w:rsidR="00BD1653" w:rsidRDefault="00BD1653">
      <w:r>
        <w:continuationSeparator/>
      </w:r>
    </w:p>
  </w:footnote>
  <w:footnote w:id="1">
    <w:p w14:paraId="2C77467B" w14:textId="77777777" w:rsidR="00582261" w:rsidRPr="001109B5" w:rsidRDefault="00582261" w:rsidP="0085341B">
      <w:pPr>
        <w:pStyle w:val="FootnoteText"/>
        <w:spacing w:before="0" w:after="0"/>
        <w:ind w:right="22"/>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76D79746" w14:textId="77777777" w:rsidR="00582261" w:rsidRPr="001109B5" w:rsidRDefault="00582261" w:rsidP="0085341B">
      <w:pPr>
        <w:pStyle w:val="FootnoteText"/>
        <w:spacing w:before="0" w:after="0"/>
        <w:ind w:right="22"/>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B724BD8"/>
    <w:multiLevelType w:val="hybridMultilevel"/>
    <w:tmpl w:val="4C8CFCAC"/>
    <w:lvl w:ilvl="0" w:tplc="FFFFFFFF">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6"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C7976A5"/>
    <w:multiLevelType w:val="hybridMultilevel"/>
    <w:tmpl w:val="BF1AE69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4"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4F138A2"/>
    <w:multiLevelType w:val="hybridMultilevel"/>
    <w:tmpl w:val="C67E7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2"/>
  </w:num>
  <w:num w:numId="35">
    <w:abstractNumId w:val="36"/>
  </w:num>
  <w:num w:numId="36">
    <w:abstractNumId w:val="33"/>
  </w:num>
  <w:num w:numId="37">
    <w:abstractNumId w:val="38"/>
  </w:num>
  <w:num w:numId="38">
    <w:abstractNumId w:val="40"/>
  </w:num>
  <w:num w:numId="39">
    <w:abstractNumId w:val="45"/>
  </w:num>
  <w:num w:numId="40">
    <w:abstractNumId w:val="47"/>
  </w:num>
  <w:num w:numId="41">
    <w:abstractNumId w:val="41"/>
  </w:num>
  <w:num w:numId="42">
    <w:abstractNumId w:val="44"/>
  </w:num>
  <w:num w:numId="43">
    <w:abstractNumId w:val="39"/>
  </w:num>
  <w:num w:numId="44">
    <w:abstractNumId w:val="34"/>
  </w:num>
  <w:num w:numId="45">
    <w:abstractNumId w:val="35"/>
  </w:num>
  <w:num w:numId="46">
    <w:abstractNumId w:val="46"/>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s-ES_tradnl"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126F"/>
    <w:rsid w:val="00012223"/>
    <w:rsid w:val="00012AF1"/>
    <w:rsid w:val="00013EB7"/>
    <w:rsid w:val="00013F0F"/>
    <w:rsid w:val="00014B76"/>
    <w:rsid w:val="0002004D"/>
    <w:rsid w:val="00022D5F"/>
    <w:rsid w:val="0003004C"/>
    <w:rsid w:val="00030910"/>
    <w:rsid w:val="000333FE"/>
    <w:rsid w:val="00051D1D"/>
    <w:rsid w:val="00060001"/>
    <w:rsid w:val="0006084A"/>
    <w:rsid w:val="00063FB5"/>
    <w:rsid w:val="0006407A"/>
    <w:rsid w:val="00080900"/>
    <w:rsid w:val="00087A72"/>
    <w:rsid w:val="00095030"/>
    <w:rsid w:val="000A0D57"/>
    <w:rsid w:val="000A3758"/>
    <w:rsid w:val="000B693E"/>
    <w:rsid w:val="000B7C91"/>
    <w:rsid w:val="000C1101"/>
    <w:rsid w:val="000C1522"/>
    <w:rsid w:val="000D1732"/>
    <w:rsid w:val="000D3847"/>
    <w:rsid w:val="000D3EBF"/>
    <w:rsid w:val="000D4D47"/>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A59BB"/>
    <w:rsid w:val="001B2571"/>
    <w:rsid w:val="001C21A2"/>
    <w:rsid w:val="001C40B3"/>
    <w:rsid w:val="001C64F1"/>
    <w:rsid w:val="001D19A6"/>
    <w:rsid w:val="001D55F7"/>
    <w:rsid w:val="001E50A2"/>
    <w:rsid w:val="001F0839"/>
    <w:rsid w:val="001F1546"/>
    <w:rsid w:val="001F6AB7"/>
    <w:rsid w:val="001F780C"/>
    <w:rsid w:val="00201320"/>
    <w:rsid w:val="00210AB5"/>
    <w:rsid w:val="00212656"/>
    <w:rsid w:val="00213E14"/>
    <w:rsid w:val="00215403"/>
    <w:rsid w:val="00216179"/>
    <w:rsid w:val="00226829"/>
    <w:rsid w:val="00233B9D"/>
    <w:rsid w:val="00233DDA"/>
    <w:rsid w:val="00235A71"/>
    <w:rsid w:val="002413EA"/>
    <w:rsid w:val="00243849"/>
    <w:rsid w:val="00250023"/>
    <w:rsid w:val="002575AA"/>
    <w:rsid w:val="00266EB9"/>
    <w:rsid w:val="002753AD"/>
    <w:rsid w:val="00293193"/>
    <w:rsid w:val="002B2145"/>
    <w:rsid w:val="002D266E"/>
    <w:rsid w:val="002D4121"/>
    <w:rsid w:val="002E1B83"/>
    <w:rsid w:val="002E2635"/>
    <w:rsid w:val="002E7D33"/>
    <w:rsid w:val="002F4E69"/>
    <w:rsid w:val="003045C3"/>
    <w:rsid w:val="00310BAD"/>
    <w:rsid w:val="00313F6B"/>
    <w:rsid w:val="00322D52"/>
    <w:rsid w:val="00323016"/>
    <w:rsid w:val="003232ED"/>
    <w:rsid w:val="00323BDD"/>
    <w:rsid w:val="003262FC"/>
    <w:rsid w:val="00326B16"/>
    <w:rsid w:val="00327E0B"/>
    <w:rsid w:val="00330261"/>
    <w:rsid w:val="003311A1"/>
    <w:rsid w:val="0033668F"/>
    <w:rsid w:val="003378F6"/>
    <w:rsid w:val="00342E7F"/>
    <w:rsid w:val="00347673"/>
    <w:rsid w:val="003574F5"/>
    <w:rsid w:val="00357E25"/>
    <w:rsid w:val="00362824"/>
    <w:rsid w:val="00364564"/>
    <w:rsid w:val="003670BA"/>
    <w:rsid w:val="003717BC"/>
    <w:rsid w:val="003861D9"/>
    <w:rsid w:val="0038633F"/>
    <w:rsid w:val="00386929"/>
    <w:rsid w:val="00386E96"/>
    <w:rsid w:val="0038795F"/>
    <w:rsid w:val="0038796E"/>
    <w:rsid w:val="0039147E"/>
    <w:rsid w:val="0039347D"/>
    <w:rsid w:val="003947E7"/>
    <w:rsid w:val="00397073"/>
    <w:rsid w:val="003A4357"/>
    <w:rsid w:val="003B1B35"/>
    <w:rsid w:val="003C0359"/>
    <w:rsid w:val="003C1515"/>
    <w:rsid w:val="003D16FB"/>
    <w:rsid w:val="003D6CAD"/>
    <w:rsid w:val="003E3D7B"/>
    <w:rsid w:val="003E5BAD"/>
    <w:rsid w:val="003E782D"/>
    <w:rsid w:val="00400098"/>
    <w:rsid w:val="00400B8B"/>
    <w:rsid w:val="0040360C"/>
    <w:rsid w:val="00403D73"/>
    <w:rsid w:val="004108A4"/>
    <w:rsid w:val="00424124"/>
    <w:rsid w:val="0043533D"/>
    <w:rsid w:val="00445514"/>
    <w:rsid w:val="00452ED8"/>
    <w:rsid w:val="0045494F"/>
    <w:rsid w:val="004567DF"/>
    <w:rsid w:val="004642CF"/>
    <w:rsid w:val="00472630"/>
    <w:rsid w:val="00473883"/>
    <w:rsid w:val="00476D80"/>
    <w:rsid w:val="00480B5C"/>
    <w:rsid w:val="00482E0D"/>
    <w:rsid w:val="004850B4"/>
    <w:rsid w:val="004901C2"/>
    <w:rsid w:val="004916FF"/>
    <w:rsid w:val="004957E5"/>
    <w:rsid w:val="00495D94"/>
    <w:rsid w:val="004B6C46"/>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0A99"/>
    <w:rsid w:val="00551429"/>
    <w:rsid w:val="00553C32"/>
    <w:rsid w:val="0056183E"/>
    <w:rsid w:val="005639EC"/>
    <w:rsid w:val="00564558"/>
    <w:rsid w:val="00565A69"/>
    <w:rsid w:val="00571687"/>
    <w:rsid w:val="00572F15"/>
    <w:rsid w:val="00573F7A"/>
    <w:rsid w:val="00582261"/>
    <w:rsid w:val="00582326"/>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390B"/>
    <w:rsid w:val="006578B6"/>
    <w:rsid w:val="00663C6D"/>
    <w:rsid w:val="00665D85"/>
    <w:rsid w:val="006714ED"/>
    <w:rsid w:val="006738B9"/>
    <w:rsid w:val="00674F9C"/>
    <w:rsid w:val="006751D2"/>
    <w:rsid w:val="006770CA"/>
    <w:rsid w:val="00686C3A"/>
    <w:rsid w:val="00690E9D"/>
    <w:rsid w:val="00697F82"/>
    <w:rsid w:val="006A0598"/>
    <w:rsid w:val="006A66DA"/>
    <w:rsid w:val="006A7394"/>
    <w:rsid w:val="006A75A9"/>
    <w:rsid w:val="006B2EDA"/>
    <w:rsid w:val="006B59B9"/>
    <w:rsid w:val="006C0C2A"/>
    <w:rsid w:val="006C0EB6"/>
    <w:rsid w:val="006C0F37"/>
    <w:rsid w:val="006D330F"/>
    <w:rsid w:val="006D6080"/>
    <w:rsid w:val="006E0C6A"/>
    <w:rsid w:val="006E1BD0"/>
    <w:rsid w:val="006E3377"/>
    <w:rsid w:val="006E625F"/>
    <w:rsid w:val="006F5FD0"/>
    <w:rsid w:val="006F7885"/>
    <w:rsid w:val="007046C8"/>
    <w:rsid w:val="00706ADA"/>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1CE3"/>
    <w:rsid w:val="007A4037"/>
    <w:rsid w:val="007C352C"/>
    <w:rsid w:val="007D51F2"/>
    <w:rsid w:val="007D6292"/>
    <w:rsid w:val="007D761E"/>
    <w:rsid w:val="007F095B"/>
    <w:rsid w:val="007F26E3"/>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5341B"/>
    <w:rsid w:val="00862885"/>
    <w:rsid w:val="0087086B"/>
    <w:rsid w:val="00872655"/>
    <w:rsid w:val="00881C2D"/>
    <w:rsid w:val="008874B0"/>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52F4"/>
    <w:rsid w:val="00940E1D"/>
    <w:rsid w:val="00944B98"/>
    <w:rsid w:val="009510CB"/>
    <w:rsid w:val="00952960"/>
    <w:rsid w:val="00954FB8"/>
    <w:rsid w:val="00956BA0"/>
    <w:rsid w:val="00960E7F"/>
    <w:rsid w:val="009707C4"/>
    <w:rsid w:val="00970A93"/>
    <w:rsid w:val="00970B01"/>
    <w:rsid w:val="00971962"/>
    <w:rsid w:val="00971CC5"/>
    <w:rsid w:val="00980AEA"/>
    <w:rsid w:val="00991002"/>
    <w:rsid w:val="00994EA3"/>
    <w:rsid w:val="009A38DE"/>
    <w:rsid w:val="009B06B5"/>
    <w:rsid w:val="009B69BE"/>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07B7"/>
    <w:rsid w:val="00A433A6"/>
    <w:rsid w:val="00A43E7A"/>
    <w:rsid w:val="00A46ED3"/>
    <w:rsid w:val="00A504E1"/>
    <w:rsid w:val="00A5091C"/>
    <w:rsid w:val="00A53343"/>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19BB"/>
    <w:rsid w:val="00B063F9"/>
    <w:rsid w:val="00B06D60"/>
    <w:rsid w:val="00B112A1"/>
    <w:rsid w:val="00B14398"/>
    <w:rsid w:val="00B200AF"/>
    <w:rsid w:val="00B27B8B"/>
    <w:rsid w:val="00B33EE6"/>
    <w:rsid w:val="00B46840"/>
    <w:rsid w:val="00B503CB"/>
    <w:rsid w:val="00B50F8D"/>
    <w:rsid w:val="00B60EC5"/>
    <w:rsid w:val="00B644B9"/>
    <w:rsid w:val="00B738A7"/>
    <w:rsid w:val="00B74180"/>
    <w:rsid w:val="00B7586A"/>
    <w:rsid w:val="00B766F9"/>
    <w:rsid w:val="00B805A5"/>
    <w:rsid w:val="00B83DA1"/>
    <w:rsid w:val="00B84AED"/>
    <w:rsid w:val="00B90EE0"/>
    <w:rsid w:val="00B92478"/>
    <w:rsid w:val="00B9793F"/>
    <w:rsid w:val="00BA0765"/>
    <w:rsid w:val="00BA44A3"/>
    <w:rsid w:val="00BA7C3E"/>
    <w:rsid w:val="00BB2689"/>
    <w:rsid w:val="00BC353E"/>
    <w:rsid w:val="00BC68BF"/>
    <w:rsid w:val="00BD1653"/>
    <w:rsid w:val="00BD65BA"/>
    <w:rsid w:val="00BD69EF"/>
    <w:rsid w:val="00BE08EC"/>
    <w:rsid w:val="00BE3544"/>
    <w:rsid w:val="00BE595A"/>
    <w:rsid w:val="00BE5F29"/>
    <w:rsid w:val="00BE783C"/>
    <w:rsid w:val="00C00D44"/>
    <w:rsid w:val="00C03AF5"/>
    <w:rsid w:val="00C04FCE"/>
    <w:rsid w:val="00C067C5"/>
    <w:rsid w:val="00C0772E"/>
    <w:rsid w:val="00C147B2"/>
    <w:rsid w:val="00C14D56"/>
    <w:rsid w:val="00C171B6"/>
    <w:rsid w:val="00C2011B"/>
    <w:rsid w:val="00C2062A"/>
    <w:rsid w:val="00C30183"/>
    <w:rsid w:val="00C316FC"/>
    <w:rsid w:val="00C3644F"/>
    <w:rsid w:val="00C36666"/>
    <w:rsid w:val="00C43AAC"/>
    <w:rsid w:val="00C460D8"/>
    <w:rsid w:val="00C61B8C"/>
    <w:rsid w:val="00C712DE"/>
    <w:rsid w:val="00C82E79"/>
    <w:rsid w:val="00C836E5"/>
    <w:rsid w:val="00C83C65"/>
    <w:rsid w:val="00C840D0"/>
    <w:rsid w:val="00C867B9"/>
    <w:rsid w:val="00CA3B1B"/>
    <w:rsid w:val="00CB23E3"/>
    <w:rsid w:val="00CB759D"/>
    <w:rsid w:val="00CB7AAE"/>
    <w:rsid w:val="00CC0A41"/>
    <w:rsid w:val="00CC3BA0"/>
    <w:rsid w:val="00CC48C9"/>
    <w:rsid w:val="00CD765A"/>
    <w:rsid w:val="00CE49A1"/>
    <w:rsid w:val="00CF36D7"/>
    <w:rsid w:val="00CF41A9"/>
    <w:rsid w:val="00CF759C"/>
    <w:rsid w:val="00D00216"/>
    <w:rsid w:val="00D011CD"/>
    <w:rsid w:val="00D064A3"/>
    <w:rsid w:val="00D14A9D"/>
    <w:rsid w:val="00D17A30"/>
    <w:rsid w:val="00D225CC"/>
    <w:rsid w:val="00D22682"/>
    <w:rsid w:val="00D240C3"/>
    <w:rsid w:val="00D2786B"/>
    <w:rsid w:val="00D32849"/>
    <w:rsid w:val="00D33DD9"/>
    <w:rsid w:val="00D434A7"/>
    <w:rsid w:val="00D46724"/>
    <w:rsid w:val="00D517A4"/>
    <w:rsid w:val="00D51C7E"/>
    <w:rsid w:val="00D549F4"/>
    <w:rsid w:val="00D57EEA"/>
    <w:rsid w:val="00D64101"/>
    <w:rsid w:val="00D8773C"/>
    <w:rsid w:val="00D93082"/>
    <w:rsid w:val="00D97139"/>
    <w:rsid w:val="00DA0ABA"/>
    <w:rsid w:val="00DA28BE"/>
    <w:rsid w:val="00DC0253"/>
    <w:rsid w:val="00DC4F70"/>
    <w:rsid w:val="00DC753D"/>
    <w:rsid w:val="00DD0CD4"/>
    <w:rsid w:val="00DF04F0"/>
    <w:rsid w:val="00E046DC"/>
    <w:rsid w:val="00E147D3"/>
    <w:rsid w:val="00E1782A"/>
    <w:rsid w:val="00E17CCF"/>
    <w:rsid w:val="00E21BC3"/>
    <w:rsid w:val="00E23A94"/>
    <w:rsid w:val="00E30BB5"/>
    <w:rsid w:val="00E31447"/>
    <w:rsid w:val="00E422A2"/>
    <w:rsid w:val="00E44018"/>
    <w:rsid w:val="00E5220B"/>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0A06"/>
    <w:rsid w:val="00F81693"/>
    <w:rsid w:val="00F86AAA"/>
    <w:rsid w:val="00F9055E"/>
    <w:rsid w:val="00F91683"/>
    <w:rsid w:val="00FA00C3"/>
    <w:rsid w:val="00FA17FC"/>
    <w:rsid w:val="00FB17AC"/>
    <w:rsid w:val="00FB41D6"/>
    <w:rsid w:val="00FC622D"/>
    <w:rsid w:val="00FD0BF2"/>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5FA78-45F7-4D8F-AFE1-2F76162AE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5</Pages>
  <Words>1908</Words>
  <Characters>10878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12761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IPARD MA</cp:lastModifiedBy>
  <cp:revision>63</cp:revision>
  <cp:lastPrinted>2016-05-31T08:36:00Z</cp:lastPrinted>
  <dcterms:created xsi:type="dcterms:W3CDTF">2020-04-15T15:51:00Z</dcterms:created>
  <dcterms:modified xsi:type="dcterms:W3CDTF">2024-02-20T09:01:00Z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